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5C" w:rsidRPr="00F15687" w:rsidRDefault="00CB4B21" w:rsidP="00E90CCA">
      <w:pPr>
        <w:spacing w:line="360" w:lineRule="auto"/>
        <w:jc w:val="center"/>
        <w:rPr>
          <w:b/>
          <w:bCs/>
          <w:sz w:val="24"/>
          <w:szCs w:val="24"/>
        </w:rPr>
      </w:pPr>
      <w:r>
        <w:rPr>
          <w:b/>
          <w:bCs/>
          <w:sz w:val="24"/>
          <w:szCs w:val="24"/>
        </w:rPr>
        <w:t>Homework</w:t>
      </w:r>
      <w:r w:rsidR="00B46E15">
        <w:rPr>
          <w:b/>
          <w:bCs/>
          <w:sz w:val="24"/>
          <w:szCs w:val="24"/>
        </w:rPr>
        <w:t xml:space="preserve"> </w:t>
      </w:r>
      <w:r w:rsidR="003118AD">
        <w:rPr>
          <w:b/>
          <w:bCs/>
          <w:sz w:val="24"/>
          <w:szCs w:val="24"/>
        </w:rPr>
        <w:t>3</w:t>
      </w:r>
    </w:p>
    <w:p w:rsidR="00F15687" w:rsidRPr="009B6DD4" w:rsidRDefault="00DB7A3D" w:rsidP="00E90CCA">
      <w:pPr>
        <w:spacing w:line="360" w:lineRule="auto"/>
        <w:rPr>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3" type="#_x0000_t75" style="position:absolute;margin-left:232.15pt;margin-top:13.45pt;width:227.5pt;height:122.65pt;z-index:251653120;mso-position-horizontal-relative:text;mso-position-vertical-relative:text">
            <v:imagedata r:id="rId9" o:title=""/>
            <w10:wrap type="square"/>
          </v:shape>
        </w:pict>
      </w:r>
    </w:p>
    <w:p w:rsidR="003118AD" w:rsidRDefault="00825CDC" w:rsidP="003118AD">
      <w:pPr>
        <w:pStyle w:val="BodyTextIndent"/>
        <w:widowControl w:val="0"/>
        <w:spacing w:line="360" w:lineRule="auto"/>
        <w:ind w:left="1080" w:hanging="1080"/>
        <w:rPr>
          <w:sz w:val="22"/>
          <w:szCs w:val="22"/>
        </w:rPr>
      </w:pPr>
      <w:r w:rsidRPr="00825CDC">
        <w:rPr>
          <w:b/>
          <w:bCs/>
          <w:color w:val="FF0000"/>
          <w:sz w:val="22"/>
          <w:szCs w:val="22"/>
        </w:rPr>
        <w:t>P14</w:t>
      </w:r>
      <w:r w:rsidR="003118AD">
        <w:rPr>
          <w:b/>
          <w:bCs/>
          <w:color w:val="FF0000"/>
          <w:sz w:val="22"/>
          <w:szCs w:val="22"/>
        </w:rPr>
        <w:t>.2.7</w:t>
      </w:r>
      <w:r w:rsidR="002E2AF8" w:rsidRPr="00825CDC">
        <w:rPr>
          <w:b/>
          <w:bCs/>
          <w:color w:val="FF0000"/>
          <w:sz w:val="22"/>
          <w:szCs w:val="22"/>
        </w:rPr>
        <w:tab/>
      </w:r>
      <w:r w:rsidR="003118AD">
        <w:rPr>
          <w:sz w:val="22"/>
          <w:szCs w:val="22"/>
        </w:rPr>
        <w:t xml:space="preserve">Determine </w:t>
      </w:r>
      <w:r w:rsidR="003118AD" w:rsidRPr="00382AE9">
        <w:rPr>
          <w:i/>
          <w:iCs/>
          <w:sz w:val="22"/>
          <w:szCs w:val="22"/>
        </w:rPr>
        <w:sym w:font="Symbol" w:char="F077"/>
      </w:r>
      <w:r w:rsidR="003118AD" w:rsidRPr="00382AE9">
        <w:rPr>
          <w:sz w:val="22"/>
          <w:szCs w:val="22"/>
          <w:vertAlign w:val="subscript"/>
        </w:rPr>
        <w:t>0</w:t>
      </w:r>
      <w:r w:rsidR="003118AD">
        <w:rPr>
          <w:sz w:val="22"/>
          <w:szCs w:val="22"/>
        </w:rPr>
        <w:t xml:space="preserve"> and </w:t>
      </w:r>
      <w:r w:rsidR="003118AD" w:rsidRPr="00382AE9">
        <w:rPr>
          <w:i/>
          <w:iCs/>
          <w:sz w:val="22"/>
          <w:szCs w:val="22"/>
        </w:rPr>
        <w:t>Q</w:t>
      </w:r>
      <w:r w:rsidR="003118AD">
        <w:rPr>
          <w:sz w:val="22"/>
          <w:szCs w:val="22"/>
        </w:rPr>
        <w:t xml:space="preserve"> in Figure P14.2.7.</w:t>
      </w:r>
    </w:p>
    <w:p w:rsidR="003118AD" w:rsidRDefault="00DB7A3D" w:rsidP="00495FB1">
      <w:pPr>
        <w:pStyle w:val="BodyTextIndent"/>
        <w:widowControl w:val="0"/>
        <w:spacing w:line="360" w:lineRule="auto"/>
        <w:ind w:left="720" w:hanging="720"/>
        <w:rPr>
          <w:sz w:val="22"/>
          <w:szCs w:val="22"/>
        </w:rPr>
      </w:pPr>
      <w:r>
        <w:pict>
          <v:shape id="_x0000_s1224" type="#_x0000_t75" style="position:absolute;left:0;text-align:left;margin-left:232.85pt;margin-top:68.6pt;width:227.5pt;height:124.8pt;z-index:251654144;mso-position-horizontal-relative:text;mso-position-vertical-relative:text">
            <v:imagedata r:id="rId10" o:title=""/>
            <w10:wrap type="square"/>
          </v:shape>
        </w:pict>
      </w:r>
      <w:r w:rsidR="00B65C09" w:rsidRPr="00B65C09">
        <w:rPr>
          <w:b/>
          <w:bCs/>
          <w:sz w:val="22"/>
          <w:szCs w:val="22"/>
        </w:rPr>
        <w:t>Solution:</w:t>
      </w:r>
      <w:r w:rsidR="00B65C09">
        <w:rPr>
          <w:sz w:val="22"/>
          <w:szCs w:val="22"/>
        </w:rPr>
        <w:t xml:space="preserve"> </w:t>
      </w:r>
      <w:r w:rsidR="005A4600">
        <w:rPr>
          <w:sz w:val="22"/>
          <w:szCs w:val="22"/>
        </w:rPr>
        <w:t xml:space="preserve">The </w:t>
      </w:r>
      <w:r w:rsidR="00B65C09">
        <w:rPr>
          <w:sz w:val="22"/>
          <w:szCs w:val="22"/>
        </w:rPr>
        <w:t>circuit in the frequency domain is as shown.</w:t>
      </w:r>
      <w:r w:rsidR="00C205E6">
        <w:rPr>
          <w:sz w:val="22"/>
          <w:szCs w:val="22"/>
        </w:rPr>
        <w:t xml:space="preserve"> The voltage across the capacitor is </w:t>
      </w:r>
      <w:proofErr w:type="gramStart"/>
      <w:r w:rsidR="00C205E6">
        <w:rPr>
          <w:sz w:val="22"/>
          <w:szCs w:val="22"/>
        </w:rPr>
        <w:t>0.1</w:t>
      </w:r>
      <w:r w:rsidR="00C205E6">
        <w:rPr>
          <w:i/>
          <w:iCs/>
          <w:sz w:val="22"/>
          <w:szCs w:val="22"/>
        </w:rPr>
        <w:t>V</w:t>
      </w:r>
      <w:r w:rsidR="00495FB1">
        <w:rPr>
          <w:i/>
          <w:iCs/>
          <w:sz w:val="22"/>
          <w:szCs w:val="22"/>
          <w:vertAlign w:val="subscript"/>
        </w:rPr>
        <w:t>I</w:t>
      </w:r>
      <w:r w:rsidR="00C205E6">
        <w:rPr>
          <w:sz w:val="22"/>
          <w:szCs w:val="22"/>
        </w:rPr>
        <w:t>(</w:t>
      </w:r>
      <w:proofErr w:type="gramEnd"/>
      <w:r w:rsidR="00C205E6" w:rsidRPr="00C205E6">
        <w:rPr>
          <w:i/>
          <w:iCs/>
          <w:sz w:val="22"/>
          <w:szCs w:val="22"/>
        </w:rPr>
        <w:t>j</w:t>
      </w:r>
      <w:r w:rsidR="00C205E6" w:rsidRPr="00C205E6">
        <w:rPr>
          <w:i/>
          <w:iCs/>
          <w:sz w:val="22"/>
          <w:szCs w:val="22"/>
        </w:rPr>
        <w:sym w:font="Symbol" w:char="F077"/>
      </w:r>
      <w:r w:rsidR="00C205E6">
        <w:rPr>
          <w:sz w:val="22"/>
          <w:szCs w:val="22"/>
        </w:rPr>
        <w:t xml:space="preserve">), so that </w:t>
      </w:r>
      <w:r w:rsidR="00C205E6" w:rsidRPr="00C205E6">
        <w:rPr>
          <w:i/>
          <w:iCs/>
          <w:sz w:val="22"/>
          <w:szCs w:val="22"/>
        </w:rPr>
        <w:t>I</w:t>
      </w:r>
      <w:r w:rsidR="00C205E6" w:rsidRPr="00C205E6">
        <w:rPr>
          <w:i/>
          <w:iCs/>
          <w:sz w:val="22"/>
          <w:szCs w:val="22"/>
          <w:vertAlign w:val="subscript"/>
        </w:rPr>
        <w:t>C</w:t>
      </w:r>
      <w:r w:rsidR="00C205E6">
        <w:rPr>
          <w:sz w:val="22"/>
          <w:szCs w:val="22"/>
        </w:rPr>
        <w:t>(</w:t>
      </w:r>
      <w:r w:rsidR="00C205E6" w:rsidRPr="00C205E6">
        <w:rPr>
          <w:i/>
          <w:iCs/>
          <w:sz w:val="22"/>
          <w:szCs w:val="22"/>
        </w:rPr>
        <w:t>j</w:t>
      </w:r>
      <w:r w:rsidR="00C205E6" w:rsidRPr="00C205E6">
        <w:rPr>
          <w:i/>
          <w:iCs/>
          <w:sz w:val="22"/>
          <w:szCs w:val="22"/>
        </w:rPr>
        <w:sym w:font="Symbol" w:char="F077"/>
      </w:r>
      <w:r w:rsidR="00C205E6">
        <w:rPr>
          <w:sz w:val="22"/>
          <w:szCs w:val="22"/>
        </w:rPr>
        <w:t xml:space="preserve">) = </w:t>
      </w:r>
      <w:r w:rsidR="00C205E6" w:rsidRPr="00C205E6">
        <w:rPr>
          <w:i/>
          <w:iCs/>
          <w:sz w:val="22"/>
          <w:szCs w:val="22"/>
        </w:rPr>
        <w:t>j</w:t>
      </w:r>
      <w:r w:rsidR="00C205E6" w:rsidRPr="00C205E6">
        <w:rPr>
          <w:i/>
          <w:iCs/>
          <w:sz w:val="22"/>
          <w:szCs w:val="22"/>
        </w:rPr>
        <w:sym w:font="Symbol" w:char="F077"/>
      </w:r>
      <w:r w:rsidR="00C205E6" w:rsidRPr="00C205E6">
        <w:rPr>
          <w:sz w:val="22"/>
          <w:szCs w:val="22"/>
        </w:rPr>
        <w:t>C</w:t>
      </w:r>
      <w:r w:rsidR="00C205E6">
        <w:rPr>
          <w:sz w:val="22"/>
          <w:szCs w:val="22"/>
        </w:rPr>
        <w:sym w:font="Symbol" w:char="F0B4"/>
      </w:r>
      <w:r w:rsidR="00C205E6" w:rsidRPr="00C205E6">
        <w:rPr>
          <w:sz w:val="22"/>
          <w:szCs w:val="22"/>
        </w:rPr>
        <w:t>0</w:t>
      </w:r>
      <w:r w:rsidR="00C205E6">
        <w:rPr>
          <w:sz w:val="22"/>
          <w:szCs w:val="22"/>
        </w:rPr>
        <w:t>.1</w:t>
      </w:r>
      <w:r w:rsidR="00C205E6">
        <w:rPr>
          <w:i/>
          <w:iCs/>
          <w:sz w:val="22"/>
          <w:szCs w:val="22"/>
        </w:rPr>
        <w:t>V</w:t>
      </w:r>
      <w:r w:rsidR="00495FB1">
        <w:rPr>
          <w:i/>
          <w:iCs/>
          <w:sz w:val="22"/>
          <w:szCs w:val="22"/>
          <w:vertAlign w:val="subscript"/>
        </w:rPr>
        <w:t>I</w:t>
      </w:r>
      <w:r w:rsidR="00C205E6">
        <w:rPr>
          <w:sz w:val="22"/>
          <w:szCs w:val="22"/>
        </w:rPr>
        <w:t>(</w:t>
      </w:r>
      <w:r w:rsidR="00C205E6" w:rsidRPr="00C205E6">
        <w:rPr>
          <w:i/>
          <w:iCs/>
          <w:sz w:val="22"/>
          <w:szCs w:val="22"/>
        </w:rPr>
        <w:t>j</w:t>
      </w:r>
      <w:r w:rsidR="00C205E6" w:rsidRPr="00C205E6">
        <w:rPr>
          <w:i/>
          <w:iCs/>
          <w:sz w:val="22"/>
          <w:szCs w:val="22"/>
        </w:rPr>
        <w:sym w:font="Symbol" w:char="F077"/>
      </w:r>
      <w:r w:rsidR="00C205E6">
        <w:rPr>
          <w:sz w:val="22"/>
          <w:szCs w:val="22"/>
        </w:rPr>
        <w:t xml:space="preserve">) = </w:t>
      </w:r>
      <w:r w:rsidR="00C205E6" w:rsidRPr="00C205E6">
        <w:rPr>
          <w:i/>
          <w:iCs/>
          <w:sz w:val="22"/>
          <w:szCs w:val="22"/>
        </w:rPr>
        <w:t>j</w:t>
      </w:r>
      <w:r w:rsidR="00C205E6" w:rsidRPr="00C205E6">
        <w:rPr>
          <w:i/>
          <w:iCs/>
          <w:sz w:val="22"/>
          <w:szCs w:val="22"/>
        </w:rPr>
        <w:sym w:font="Symbol" w:char="F077"/>
      </w:r>
      <w:r w:rsidR="00C205E6">
        <w:rPr>
          <w:sz w:val="22"/>
          <w:szCs w:val="22"/>
        </w:rPr>
        <w:t>(</w:t>
      </w:r>
      <w:r w:rsidR="00C205E6" w:rsidRPr="00C205E6">
        <w:rPr>
          <w:sz w:val="22"/>
          <w:szCs w:val="22"/>
        </w:rPr>
        <w:t>0</w:t>
      </w:r>
      <w:r w:rsidR="00C205E6">
        <w:rPr>
          <w:sz w:val="22"/>
          <w:szCs w:val="22"/>
        </w:rPr>
        <w:t>.1</w:t>
      </w:r>
      <w:r w:rsidR="00C205E6" w:rsidRPr="00C205E6">
        <w:rPr>
          <w:i/>
          <w:iCs/>
          <w:sz w:val="22"/>
          <w:szCs w:val="22"/>
        </w:rPr>
        <w:t>C</w:t>
      </w:r>
      <w:r w:rsidR="00C205E6">
        <w:rPr>
          <w:sz w:val="22"/>
          <w:szCs w:val="22"/>
        </w:rPr>
        <w:t>)</w:t>
      </w:r>
      <w:r w:rsidR="00C205E6">
        <w:rPr>
          <w:i/>
          <w:iCs/>
          <w:sz w:val="22"/>
          <w:szCs w:val="22"/>
        </w:rPr>
        <w:t>V</w:t>
      </w:r>
      <w:r w:rsidR="00495FB1">
        <w:rPr>
          <w:i/>
          <w:iCs/>
          <w:sz w:val="22"/>
          <w:szCs w:val="22"/>
          <w:vertAlign w:val="subscript"/>
        </w:rPr>
        <w:t>I</w:t>
      </w:r>
      <w:r w:rsidR="00C205E6">
        <w:rPr>
          <w:sz w:val="22"/>
          <w:szCs w:val="22"/>
        </w:rPr>
        <w:t>(</w:t>
      </w:r>
      <w:r w:rsidR="00C205E6" w:rsidRPr="00C205E6">
        <w:rPr>
          <w:i/>
          <w:iCs/>
          <w:sz w:val="22"/>
          <w:szCs w:val="22"/>
        </w:rPr>
        <w:t>j</w:t>
      </w:r>
      <w:r w:rsidR="00C205E6" w:rsidRPr="00C205E6">
        <w:rPr>
          <w:i/>
          <w:iCs/>
          <w:sz w:val="22"/>
          <w:szCs w:val="22"/>
        </w:rPr>
        <w:sym w:font="Symbol" w:char="F077"/>
      </w:r>
      <w:r w:rsidR="00C205E6">
        <w:rPr>
          <w:sz w:val="22"/>
          <w:szCs w:val="22"/>
        </w:rPr>
        <w:t>), which means that the effective capacitance in the capacitive branch is 0.1</w:t>
      </w:r>
      <w:r w:rsidR="00C205E6" w:rsidRPr="00C205E6">
        <w:rPr>
          <w:i/>
          <w:iCs/>
          <w:sz w:val="22"/>
          <w:szCs w:val="22"/>
        </w:rPr>
        <w:t>C</w:t>
      </w:r>
      <w:r w:rsidR="00C205E6">
        <w:rPr>
          <w:sz w:val="22"/>
          <w:szCs w:val="22"/>
        </w:rPr>
        <w:t xml:space="preserve"> = 0.1 </w:t>
      </w:r>
      <w:r w:rsidR="00C205E6">
        <w:rPr>
          <w:sz w:val="22"/>
          <w:szCs w:val="22"/>
        </w:rPr>
        <w:sym w:font="Symbol" w:char="F06D"/>
      </w:r>
      <w:r w:rsidR="00C205E6">
        <w:rPr>
          <w:sz w:val="22"/>
          <w:szCs w:val="22"/>
        </w:rPr>
        <w:t>F. Alternatively, using the source absorption theorem, the dependent source is equivalent to a</w:t>
      </w:r>
      <w:r w:rsidR="00495FB1">
        <w:rPr>
          <w:sz w:val="22"/>
          <w:szCs w:val="22"/>
        </w:rPr>
        <w:t>n</w:t>
      </w:r>
      <w:r w:rsidR="00C205E6">
        <w:rPr>
          <w:sz w:val="22"/>
          <w:szCs w:val="22"/>
        </w:rPr>
        <w:t xml:space="preserve"> admittance of </w:t>
      </w:r>
      <w:r w:rsidR="00C205E6" w:rsidRPr="00C205E6">
        <w:rPr>
          <w:i/>
          <w:iCs/>
          <w:sz w:val="22"/>
          <w:szCs w:val="22"/>
        </w:rPr>
        <w:t>j</w:t>
      </w:r>
      <w:r w:rsidR="00C205E6" w:rsidRPr="00C205E6">
        <w:rPr>
          <w:i/>
          <w:iCs/>
          <w:sz w:val="22"/>
          <w:szCs w:val="22"/>
        </w:rPr>
        <w:sym w:font="Symbol" w:char="F077"/>
      </w:r>
      <w:r w:rsidR="00C205E6" w:rsidRPr="00C205E6">
        <w:rPr>
          <w:sz w:val="22"/>
          <w:szCs w:val="22"/>
        </w:rPr>
        <w:t>C</w:t>
      </w:r>
      <w:r w:rsidR="00C205E6">
        <w:rPr>
          <w:sz w:val="22"/>
          <w:szCs w:val="22"/>
        </w:rPr>
        <w:sym w:font="Symbol" w:char="F0B4"/>
      </w:r>
      <w:r w:rsidR="00C205E6" w:rsidRPr="00C205E6">
        <w:rPr>
          <w:sz w:val="22"/>
          <w:szCs w:val="22"/>
        </w:rPr>
        <w:t>0</w:t>
      </w:r>
      <w:r w:rsidR="00C205E6">
        <w:rPr>
          <w:sz w:val="22"/>
          <w:szCs w:val="22"/>
        </w:rPr>
        <w:t>.1</w:t>
      </w:r>
      <w:r w:rsidR="00C205E6">
        <w:rPr>
          <w:i/>
          <w:iCs/>
          <w:sz w:val="22"/>
          <w:szCs w:val="22"/>
        </w:rPr>
        <w:t>V</w:t>
      </w:r>
      <w:r w:rsidR="00495FB1">
        <w:rPr>
          <w:i/>
          <w:iCs/>
          <w:sz w:val="22"/>
          <w:szCs w:val="22"/>
          <w:vertAlign w:val="subscript"/>
        </w:rPr>
        <w:t>I</w:t>
      </w:r>
      <w:r w:rsidR="00C205E6">
        <w:rPr>
          <w:sz w:val="22"/>
          <w:szCs w:val="22"/>
        </w:rPr>
        <w:t>(</w:t>
      </w:r>
      <w:r w:rsidR="00C205E6" w:rsidRPr="00C205E6">
        <w:rPr>
          <w:i/>
          <w:iCs/>
          <w:sz w:val="22"/>
          <w:szCs w:val="22"/>
        </w:rPr>
        <w:t>j</w:t>
      </w:r>
      <w:r w:rsidR="00C205E6" w:rsidRPr="00C205E6">
        <w:rPr>
          <w:i/>
          <w:iCs/>
          <w:sz w:val="22"/>
          <w:szCs w:val="22"/>
        </w:rPr>
        <w:sym w:font="Symbol" w:char="F077"/>
      </w:r>
      <w:r w:rsidR="00C205E6">
        <w:rPr>
          <w:sz w:val="22"/>
          <w:szCs w:val="22"/>
        </w:rPr>
        <w:t>)/0.9</w:t>
      </w:r>
      <w:r w:rsidR="00C205E6">
        <w:rPr>
          <w:i/>
          <w:iCs/>
          <w:sz w:val="22"/>
          <w:szCs w:val="22"/>
        </w:rPr>
        <w:t>V</w:t>
      </w:r>
      <w:r w:rsidR="00495FB1">
        <w:rPr>
          <w:i/>
          <w:iCs/>
          <w:sz w:val="22"/>
          <w:szCs w:val="22"/>
          <w:vertAlign w:val="subscript"/>
        </w:rPr>
        <w:t>I</w:t>
      </w:r>
      <w:r w:rsidR="00C205E6">
        <w:rPr>
          <w:sz w:val="22"/>
          <w:szCs w:val="22"/>
        </w:rPr>
        <w:t>(</w:t>
      </w:r>
      <w:r w:rsidR="00C205E6" w:rsidRPr="00C205E6">
        <w:rPr>
          <w:i/>
          <w:iCs/>
          <w:sz w:val="22"/>
          <w:szCs w:val="22"/>
        </w:rPr>
        <w:t>j</w:t>
      </w:r>
      <w:r w:rsidR="00C205E6" w:rsidRPr="00C205E6">
        <w:rPr>
          <w:i/>
          <w:iCs/>
          <w:sz w:val="22"/>
          <w:szCs w:val="22"/>
        </w:rPr>
        <w:sym w:font="Symbol" w:char="F077"/>
      </w:r>
      <w:r w:rsidR="00C205E6">
        <w:rPr>
          <w:sz w:val="22"/>
          <w:szCs w:val="22"/>
        </w:rPr>
        <w:t xml:space="preserve">) = </w:t>
      </w:r>
      <w:r w:rsidR="00C205E6" w:rsidRPr="00C205E6">
        <w:rPr>
          <w:i/>
          <w:iCs/>
          <w:sz w:val="22"/>
          <w:szCs w:val="22"/>
        </w:rPr>
        <w:t>j</w:t>
      </w:r>
      <w:r w:rsidR="00C205E6" w:rsidRPr="00C205E6">
        <w:rPr>
          <w:i/>
          <w:iCs/>
          <w:sz w:val="22"/>
          <w:szCs w:val="22"/>
        </w:rPr>
        <w:sym w:font="Symbol" w:char="F077"/>
      </w:r>
      <w:r w:rsidR="00C205E6" w:rsidRPr="00C205E6">
        <w:rPr>
          <w:i/>
          <w:iCs/>
          <w:sz w:val="22"/>
          <w:szCs w:val="22"/>
        </w:rPr>
        <w:t>C</w:t>
      </w:r>
      <w:r w:rsidR="00C205E6">
        <w:rPr>
          <w:sz w:val="22"/>
          <w:szCs w:val="22"/>
        </w:rPr>
        <w:t xml:space="preserve">/9, which is corresponds to a capacitance of </w:t>
      </w:r>
      <w:r w:rsidR="00C205E6" w:rsidRPr="00C205E6">
        <w:rPr>
          <w:i/>
          <w:iCs/>
          <w:sz w:val="22"/>
          <w:szCs w:val="22"/>
        </w:rPr>
        <w:t>C</w:t>
      </w:r>
      <w:r w:rsidR="00C205E6">
        <w:rPr>
          <w:sz w:val="22"/>
          <w:szCs w:val="22"/>
        </w:rPr>
        <w:t xml:space="preserve">/9. This in series with </w:t>
      </w:r>
      <w:proofErr w:type="gramStart"/>
      <w:r w:rsidR="00C205E6" w:rsidRPr="00C205E6">
        <w:rPr>
          <w:i/>
          <w:iCs/>
          <w:sz w:val="22"/>
          <w:szCs w:val="22"/>
        </w:rPr>
        <w:t>C</w:t>
      </w:r>
      <w:r w:rsidR="00C205E6">
        <w:rPr>
          <w:sz w:val="22"/>
          <w:szCs w:val="22"/>
        </w:rPr>
        <w:t>,</w:t>
      </w:r>
      <w:proofErr w:type="gramEnd"/>
      <w:r w:rsidR="00C205E6">
        <w:rPr>
          <w:sz w:val="22"/>
          <w:szCs w:val="22"/>
        </w:rPr>
        <w:t xml:space="preserve"> gives a capacitance of 0.1</w:t>
      </w:r>
      <w:r w:rsidR="00C205E6" w:rsidRPr="00C205E6">
        <w:rPr>
          <w:i/>
          <w:iCs/>
          <w:sz w:val="22"/>
          <w:szCs w:val="22"/>
        </w:rPr>
        <w:t>C</w:t>
      </w:r>
      <w:r w:rsidR="00C205E6">
        <w:rPr>
          <w:sz w:val="22"/>
          <w:szCs w:val="22"/>
        </w:rPr>
        <w:t>, as before.</w:t>
      </w:r>
    </w:p>
    <w:p w:rsidR="00C205E6" w:rsidRDefault="00C205E6" w:rsidP="00C205E6">
      <w:pPr>
        <w:pStyle w:val="BodyTextIndent"/>
        <w:widowControl w:val="0"/>
        <w:spacing w:line="360" w:lineRule="auto"/>
        <w:ind w:left="720" w:hanging="720"/>
        <w:rPr>
          <w:sz w:val="22"/>
          <w:szCs w:val="22"/>
        </w:rPr>
      </w:pPr>
      <w:r>
        <w:rPr>
          <w:sz w:val="22"/>
          <w:szCs w:val="22"/>
        </w:rPr>
        <w:tab/>
      </w:r>
      <w:r w:rsidRPr="00C205E6">
        <w:rPr>
          <w:position w:val="-30"/>
          <w:sz w:val="22"/>
          <w:szCs w:val="22"/>
        </w:rPr>
        <w:object w:dxaOrig="2380" w:dyaOrig="660">
          <v:shape id="_x0000_i1025" type="#_x0000_t75" style="width:118.1pt;height:32.85pt" o:ole="">
            <v:imagedata r:id="rId11" o:title=""/>
          </v:shape>
          <o:OLEObject Type="Embed" ProgID="Equation.3" ShapeID="_x0000_i1025" DrawAspect="Content" ObjectID="_1454215777" r:id="rId12"/>
        </w:object>
      </w:r>
      <w:r>
        <w:rPr>
          <w:sz w:val="22"/>
          <w:szCs w:val="22"/>
        </w:rPr>
        <w:t xml:space="preserve"> </w:t>
      </w:r>
      <w:proofErr w:type="gramStart"/>
      <w:r>
        <w:rPr>
          <w:sz w:val="22"/>
          <w:szCs w:val="22"/>
        </w:rPr>
        <w:t>rad/s</w:t>
      </w:r>
      <w:proofErr w:type="gramEnd"/>
      <w:r>
        <w:rPr>
          <w:sz w:val="22"/>
          <w:szCs w:val="22"/>
        </w:rPr>
        <w:t xml:space="preserve"> </w:t>
      </w:r>
      <w:r>
        <w:rPr>
          <w:sz w:val="22"/>
          <w:szCs w:val="22"/>
        </w:rPr>
        <w:sym w:font="Symbol" w:char="F0BA"/>
      </w:r>
      <w:r>
        <w:rPr>
          <w:sz w:val="22"/>
          <w:szCs w:val="22"/>
        </w:rPr>
        <w:t xml:space="preserve"> 100 </w:t>
      </w:r>
      <w:proofErr w:type="spellStart"/>
      <w:r>
        <w:rPr>
          <w:sz w:val="22"/>
          <w:szCs w:val="22"/>
        </w:rPr>
        <w:t>krad</w:t>
      </w:r>
      <w:proofErr w:type="spellEnd"/>
      <w:r>
        <w:rPr>
          <w:sz w:val="22"/>
          <w:szCs w:val="22"/>
        </w:rPr>
        <w:t xml:space="preserve">/s; </w:t>
      </w:r>
      <w:r w:rsidRPr="00C205E6">
        <w:rPr>
          <w:position w:val="-10"/>
          <w:sz w:val="22"/>
          <w:szCs w:val="22"/>
        </w:rPr>
        <w:object w:dxaOrig="3220" w:dyaOrig="360">
          <v:shape id="_x0000_i1026" type="#_x0000_t75" style="width:160.15pt;height:17.85pt" o:ole="">
            <v:imagedata r:id="rId13" o:title=""/>
          </v:shape>
          <o:OLEObject Type="Embed" ProgID="Equation.3" ShapeID="_x0000_i1026" DrawAspect="Content" ObjectID="_1454215778" r:id="rId14"/>
        </w:object>
      </w:r>
      <w:r>
        <w:rPr>
          <w:sz w:val="22"/>
          <w:szCs w:val="22"/>
        </w:rPr>
        <w:t>.</w:t>
      </w:r>
    </w:p>
    <w:p w:rsidR="00570793" w:rsidRDefault="00570793" w:rsidP="00737148">
      <w:pPr>
        <w:pStyle w:val="BodyTextIndent"/>
        <w:widowControl w:val="0"/>
        <w:spacing w:line="360" w:lineRule="auto"/>
        <w:ind w:left="1080" w:hanging="1080"/>
        <w:rPr>
          <w:sz w:val="22"/>
          <w:szCs w:val="22"/>
        </w:rPr>
      </w:pPr>
    </w:p>
    <w:p w:rsidR="00570793" w:rsidRDefault="00570793" w:rsidP="00737148">
      <w:pPr>
        <w:pStyle w:val="BodyTextIndent"/>
        <w:widowControl w:val="0"/>
        <w:spacing w:line="360" w:lineRule="auto"/>
        <w:ind w:left="1080" w:hanging="1080"/>
        <w:rPr>
          <w:sz w:val="22"/>
          <w:szCs w:val="22"/>
        </w:rPr>
      </w:pPr>
    </w:p>
    <w:p w:rsidR="00570793" w:rsidRDefault="00570793" w:rsidP="00737148">
      <w:pPr>
        <w:pStyle w:val="BodyTextIndent"/>
        <w:widowControl w:val="0"/>
        <w:spacing w:line="360" w:lineRule="auto"/>
        <w:ind w:left="1080" w:hanging="1080"/>
        <w:rPr>
          <w:sz w:val="22"/>
          <w:szCs w:val="22"/>
        </w:rPr>
      </w:pPr>
    </w:p>
    <w:p w:rsidR="00570793" w:rsidRDefault="00570793" w:rsidP="00737148">
      <w:pPr>
        <w:pStyle w:val="BodyTextIndent"/>
        <w:widowControl w:val="0"/>
        <w:spacing w:line="360" w:lineRule="auto"/>
        <w:ind w:left="1080" w:hanging="1080"/>
        <w:rPr>
          <w:sz w:val="22"/>
          <w:szCs w:val="22"/>
        </w:rPr>
      </w:pPr>
    </w:p>
    <w:p w:rsidR="00737148" w:rsidRDefault="00DB7A3D" w:rsidP="00737148">
      <w:pPr>
        <w:pStyle w:val="BodyTextIndent"/>
        <w:widowControl w:val="0"/>
        <w:spacing w:line="360" w:lineRule="auto"/>
        <w:ind w:left="1080" w:hanging="1080"/>
        <w:rPr>
          <w:sz w:val="22"/>
          <w:szCs w:val="22"/>
        </w:rPr>
      </w:pPr>
      <w:r>
        <w:pict>
          <v:shape id="_x0000_s1227" type="#_x0000_t75" style="position:absolute;left:0;text-align:left;margin-left:252.65pt;margin-top:17.4pt;width:204pt;height:115.5pt;z-index:251655168">
            <v:imagedata r:id="rId15" o:title=""/>
            <w10:wrap type="square"/>
          </v:shape>
        </w:pict>
      </w:r>
    </w:p>
    <w:p w:rsidR="00737148" w:rsidRDefault="00737148" w:rsidP="00737148">
      <w:pPr>
        <w:pStyle w:val="BodyTextIndent"/>
        <w:widowControl w:val="0"/>
        <w:spacing w:line="360" w:lineRule="auto"/>
        <w:ind w:left="1080" w:hanging="1080"/>
        <w:rPr>
          <w:sz w:val="22"/>
          <w:szCs w:val="22"/>
        </w:rPr>
      </w:pPr>
      <w:r>
        <w:rPr>
          <w:b/>
          <w:bCs/>
          <w:sz w:val="22"/>
          <w:szCs w:val="22"/>
        </w:rPr>
        <w:t>P14.2.11</w:t>
      </w:r>
      <w:r>
        <w:rPr>
          <w:sz w:val="22"/>
          <w:szCs w:val="22"/>
        </w:rPr>
        <w:tab/>
        <w:t>If a 4 M</w:t>
      </w:r>
      <w:r>
        <w:rPr>
          <w:sz w:val="22"/>
          <w:szCs w:val="22"/>
        </w:rPr>
        <w:sym w:font="Symbol" w:char="F057"/>
      </w:r>
      <w:r>
        <w:rPr>
          <w:sz w:val="22"/>
          <w:szCs w:val="22"/>
        </w:rPr>
        <w:t xml:space="preserve"> resistor is connected in parallel with </w:t>
      </w:r>
      <w:r w:rsidRPr="0097149D">
        <w:rPr>
          <w:i/>
          <w:iCs/>
          <w:sz w:val="22"/>
          <w:szCs w:val="22"/>
        </w:rPr>
        <w:t>L</w:t>
      </w:r>
      <w:r>
        <w:rPr>
          <w:sz w:val="22"/>
          <w:szCs w:val="22"/>
        </w:rPr>
        <w:t xml:space="preserve"> and </w:t>
      </w:r>
      <w:r w:rsidRPr="0097149D">
        <w:rPr>
          <w:i/>
          <w:iCs/>
          <w:sz w:val="22"/>
          <w:szCs w:val="22"/>
        </w:rPr>
        <w:t>C</w:t>
      </w:r>
      <w:r>
        <w:rPr>
          <w:sz w:val="22"/>
          <w:szCs w:val="22"/>
        </w:rPr>
        <w:t xml:space="preserve"> in Figure P14.2.8, determine the percentage change in the bandwidth.</w:t>
      </w:r>
    </w:p>
    <w:p w:rsidR="003118AD" w:rsidRPr="00570793" w:rsidRDefault="00737148" w:rsidP="00570793">
      <w:pPr>
        <w:widowControl w:val="0"/>
        <w:spacing w:line="360" w:lineRule="auto"/>
        <w:ind w:left="1080" w:hanging="1080"/>
        <w:rPr>
          <w:b/>
          <w:color w:val="000000"/>
          <w:sz w:val="22"/>
          <w:szCs w:val="22"/>
        </w:rPr>
      </w:pPr>
      <w:r>
        <w:rPr>
          <w:b/>
          <w:color w:val="000000"/>
          <w:sz w:val="22"/>
          <w:szCs w:val="22"/>
        </w:rPr>
        <w:t>Solution:</w:t>
      </w:r>
      <w:r w:rsidRPr="00737148">
        <w:rPr>
          <w:bCs/>
          <w:color w:val="000000"/>
          <w:sz w:val="22"/>
          <w:szCs w:val="22"/>
        </w:rPr>
        <w:tab/>
        <w:t>BW</w:t>
      </w:r>
      <w:r w:rsidR="00570793" w:rsidRPr="00737148">
        <w:rPr>
          <w:position w:val="-28"/>
          <w:sz w:val="22"/>
          <w:szCs w:val="22"/>
        </w:rPr>
        <w:object w:dxaOrig="1960" w:dyaOrig="639">
          <v:shape id="_x0000_i1027" type="#_x0000_t75" style="width:97.35pt;height:31.7pt" o:ole="">
            <v:imagedata r:id="rId16" o:title=""/>
          </v:shape>
          <o:OLEObject Type="Embed" ProgID="Equation.3" ShapeID="_x0000_i1027" DrawAspect="Content" ObjectID="_1454215779" r:id="rId17"/>
        </w:object>
      </w:r>
      <w:r>
        <w:rPr>
          <w:sz w:val="22"/>
          <w:szCs w:val="22"/>
        </w:rPr>
        <w:t xml:space="preserve">. </w:t>
      </w:r>
      <w:r w:rsidR="00570793">
        <w:rPr>
          <w:sz w:val="22"/>
          <w:szCs w:val="22"/>
        </w:rPr>
        <w:t>When a 4 M</w:t>
      </w:r>
      <w:r w:rsidR="00570793">
        <w:rPr>
          <w:sz w:val="22"/>
          <w:szCs w:val="22"/>
        </w:rPr>
        <w:sym w:font="Symbol" w:char="F057"/>
      </w:r>
      <w:r w:rsidR="00570793">
        <w:rPr>
          <w:sz w:val="22"/>
          <w:szCs w:val="22"/>
        </w:rPr>
        <w:t xml:space="preserve"> resistor is connected in parallel with </w:t>
      </w:r>
      <w:r w:rsidR="00570793" w:rsidRPr="0097149D">
        <w:rPr>
          <w:i/>
          <w:iCs/>
          <w:sz w:val="22"/>
          <w:szCs w:val="22"/>
        </w:rPr>
        <w:t>L</w:t>
      </w:r>
      <w:r w:rsidR="00570793">
        <w:rPr>
          <w:sz w:val="22"/>
          <w:szCs w:val="22"/>
        </w:rPr>
        <w:t xml:space="preserve"> and </w:t>
      </w:r>
      <w:r w:rsidR="00570793" w:rsidRPr="0097149D">
        <w:rPr>
          <w:i/>
          <w:iCs/>
          <w:sz w:val="22"/>
          <w:szCs w:val="22"/>
        </w:rPr>
        <w:t>C</w:t>
      </w:r>
      <w:r w:rsidR="00570793">
        <w:rPr>
          <w:sz w:val="22"/>
          <w:szCs w:val="22"/>
        </w:rPr>
        <w:t xml:space="preserve">, </w:t>
      </w:r>
      <w:proofErr w:type="spellStart"/>
      <w:r w:rsidR="00570793" w:rsidRPr="00570793">
        <w:rPr>
          <w:i/>
          <w:iCs/>
          <w:sz w:val="22"/>
          <w:szCs w:val="22"/>
        </w:rPr>
        <w:t>R</w:t>
      </w:r>
      <w:r w:rsidR="00570793" w:rsidRPr="00570793">
        <w:rPr>
          <w:i/>
          <w:iCs/>
          <w:sz w:val="22"/>
          <w:szCs w:val="22"/>
          <w:vertAlign w:val="subscript"/>
        </w:rPr>
        <w:t>p</w:t>
      </w:r>
      <w:proofErr w:type="spellEnd"/>
      <w:r w:rsidR="00570793">
        <w:rPr>
          <w:sz w:val="22"/>
          <w:szCs w:val="22"/>
        </w:rPr>
        <w:t xml:space="preserve"> is reduced from 1 M</w:t>
      </w:r>
      <w:r w:rsidR="00570793">
        <w:rPr>
          <w:sz w:val="22"/>
          <w:szCs w:val="22"/>
        </w:rPr>
        <w:sym w:font="Symbol" w:char="F057"/>
      </w:r>
      <w:r w:rsidR="00570793">
        <w:rPr>
          <w:sz w:val="22"/>
          <w:szCs w:val="22"/>
        </w:rPr>
        <w:t xml:space="preserve"> to </w:t>
      </w:r>
      <w:r w:rsidR="00570793" w:rsidRPr="00570793">
        <w:rPr>
          <w:position w:val="-22"/>
          <w:sz w:val="22"/>
          <w:szCs w:val="22"/>
        </w:rPr>
        <w:object w:dxaOrig="1040" w:dyaOrig="580">
          <v:shape id="_x0000_i1028" type="#_x0000_t75" style="width:51.85pt;height:28.8pt" o:ole="">
            <v:imagedata r:id="rId18" o:title=""/>
          </v:shape>
          <o:OLEObject Type="Embed" ProgID="Equation.3" ShapeID="_x0000_i1028" DrawAspect="Content" ObjectID="_1454215780" r:id="rId19"/>
        </w:object>
      </w:r>
      <w:r w:rsidR="00570793">
        <w:rPr>
          <w:sz w:val="22"/>
          <w:szCs w:val="22"/>
        </w:rPr>
        <w:t xml:space="preserve"> M</w:t>
      </w:r>
      <w:r w:rsidR="00570793">
        <w:rPr>
          <w:sz w:val="22"/>
          <w:szCs w:val="22"/>
        </w:rPr>
        <w:sym w:font="Symbol" w:char="F057"/>
      </w:r>
      <w:r w:rsidR="00570793">
        <w:rPr>
          <w:sz w:val="22"/>
          <w:szCs w:val="22"/>
        </w:rPr>
        <w:t xml:space="preserve">. The BW increases from </w:t>
      </w:r>
      <w:r w:rsidR="00570793" w:rsidRPr="00570793">
        <w:rPr>
          <w:position w:val="-22"/>
          <w:sz w:val="22"/>
          <w:szCs w:val="22"/>
        </w:rPr>
        <w:object w:dxaOrig="279" w:dyaOrig="580">
          <v:shape id="_x0000_i1029" type="#_x0000_t75" style="width:13.8pt;height:28.8pt" o:ole="">
            <v:imagedata r:id="rId20" o:title=""/>
          </v:shape>
          <o:OLEObject Type="Embed" ProgID="Equation.3" ShapeID="_x0000_i1029" DrawAspect="Content" ObjectID="_1454215781" r:id="rId21"/>
        </w:object>
      </w:r>
      <w:r w:rsidR="00570793">
        <w:rPr>
          <w:sz w:val="22"/>
          <w:szCs w:val="22"/>
        </w:rPr>
        <w:t xml:space="preserve"> </w:t>
      </w:r>
      <w:proofErr w:type="gramStart"/>
      <w:r w:rsidR="00570793">
        <w:rPr>
          <w:sz w:val="22"/>
          <w:szCs w:val="22"/>
        </w:rPr>
        <w:t xml:space="preserve">to </w:t>
      </w:r>
      <w:proofErr w:type="gramEnd"/>
      <w:r w:rsidR="00570793" w:rsidRPr="00570793">
        <w:rPr>
          <w:position w:val="-22"/>
          <w:sz w:val="22"/>
          <w:szCs w:val="22"/>
        </w:rPr>
        <w:object w:dxaOrig="1260" w:dyaOrig="580">
          <v:shape id="_x0000_i1030" type="#_x0000_t75" style="width:62.2pt;height:28.8pt" o:ole="">
            <v:imagedata r:id="rId22" o:title=""/>
          </v:shape>
          <o:OLEObject Type="Embed" ProgID="Equation.3" ShapeID="_x0000_i1030" DrawAspect="Content" ObjectID="_1454215782" r:id="rId23"/>
        </w:object>
      </w:r>
      <w:r w:rsidR="00570793">
        <w:rPr>
          <w:sz w:val="22"/>
          <w:szCs w:val="22"/>
        </w:rPr>
        <w:t>, that is, an increase of 25%.</w:t>
      </w:r>
    </w:p>
    <w:p w:rsidR="0014558A" w:rsidRPr="0057578B" w:rsidRDefault="00DB7A3D" w:rsidP="0014558A">
      <w:pPr>
        <w:pStyle w:val="BodyTextIndent"/>
        <w:widowControl w:val="0"/>
        <w:spacing w:line="360" w:lineRule="auto"/>
        <w:ind w:left="1080" w:hanging="1080"/>
        <w:rPr>
          <w:sz w:val="22"/>
          <w:szCs w:val="22"/>
        </w:rPr>
      </w:pPr>
      <w:r>
        <w:lastRenderedPageBreak/>
        <w:pict>
          <v:shape id="_x0000_s1228" type="#_x0000_t75" style="position:absolute;left:0;text-align:left;margin-left:222.05pt;margin-top:-6.15pt;width:241.2pt;height:164.6pt;z-index:251656192">
            <v:imagedata r:id="rId24" o:title=""/>
            <w10:wrap type="square"/>
          </v:shape>
        </w:pict>
      </w:r>
      <w:r w:rsidR="003118AD" w:rsidRPr="00B07704">
        <w:rPr>
          <w:b/>
          <w:color w:val="FF0000"/>
          <w:sz w:val="22"/>
          <w:szCs w:val="22"/>
        </w:rPr>
        <w:t>P14.2.12</w:t>
      </w:r>
      <w:r w:rsidR="00570793">
        <w:rPr>
          <w:b/>
          <w:color w:val="000000"/>
          <w:sz w:val="22"/>
          <w:szCs w:val="22"/>
        </w:rPr>
        <w:tab/>
      </w:r>
      <w:r w:rsidR="0014558A">
        <w:rPr>
          <w:sz w:val="22"/>
          <w:szCs w:val="22"/>
        </w:rPr>
        <w:t xml:space="preserve">For the circuit of Figure P14.2.12, determine: (a) </w:t>
      </w:r>
      <w:r w:rsidR="0014558A" w:rsidRPr="0057578B">
        <w:rPr>
          <w:i/>
          <w:iCs/>
          <w:sz w:val="22"/>
          <w:szCs w:val="22"/>
        </w:rPr>
        <w:sym w:font="Symbol" w:char="F077"/>
      </w:r>
      <w:r w:rsidR="0014558A" w:rsidRPr="0057578B">
        <w:rPr>
          <w:sz w:val="22"/>
          <w:szCs w:val="22"/>
          <w:vertAlign w:val="subscript"/>
        </w:rPr>
        <w:t>0</w:t>
      </w:r>
      <w:r w:rsidR="0014558A">
        <w:rPr>
          <w:sz w:val="22"/>
          <w:szCs w:val="22"/>
        </w:rPr>
        <w:t xml:space="preserve">; (b) </w:t>
      </w:r>
      <w:r w:rsidR="0014558A" w:rsidRPr="0057578B">
        <w:rPr>
          <w:i/>
          <w:iCs/>
          <w:sz w:val="22"/>
          <w:szCs w:val="22"/>
        </w:rPr>
        <w:t>Q</w:t>
      </w:r>
      <w:r w:rsidR="0014558A">
        <w:rPr>
          <w:sz w:val="22"/>
          <w:szCs w:val="22"/>
        </w:rPr>
        <w:t xml:space="preserve">; (c) </w:t>
      </w:r>
      <w:proofErr w:type="gramStart"/>
      <w:r w:rsidR="0014558A" w:rsidRPr="005E2B48">
        <w:rPr>
          <w:i/>
          <w:iCs/>
          <w:sz w:val="22"/>
          <w:szCs w:val="22"/>
        </w:rPr>
        <w:t>V</w:t>
      </w:r>
      <w:r w:rsidR="0014558A" w:rsidRPr="005E2B48">
        <w:rPr>
          <w:i/>
          <w:iCs/>
          <w:sz w:val="22"/>
          <w:szCs w:val="22"/>
          <w:vertAlign w:val="subscript"/>
        </w:rPr>
        <w:t>O</w:t>
      </w:r>
      <w:r w:rsidR="0014558A">
        <w:rPr>
          <w:sz w:val="22"/>
          <w:szCs w:val="22"/>
        </w:rPr>
        <w:t>(</w:t>
      </w:r>
      <w:proofErr w:type="gramEnd"/>
      <w:r w:rsidR="0014558A" w:rsidRPr="005E2B48">
        <w:rPr>
          <w:i/>
          <w:iCs/>
          <w:sz w:val="22"/>
          <w:szCs w:val="22"/>
        </w:rPr>
        <w:t>j</w:t>
      </w:r>
      <w:r w:rsidR="0014558A" w:rsidRPr="005E2B48">
        <w:rPr>
          <w:i/>
          <w:iCs/>
          <w:sz w:val="22"/>
          <w:szCs w:val="22"/>
        </w:rPr>
        <w:sym w:font="Symbol" w:char="F077"/>
      </w:r>
      <w:r w:rsidR="0014558A" w:rsidRPr="0057578B">
        <w:rPr>
          <w:sz w:val="22"/>
          <w:szCs w:val="22"/>
          <w:vertAlign w:val="subscript"/>
        </w:rPr>
        <w:t>0</w:t>
      </w:r>
      <w:r w:rsidR="0014558A">
        <w:rPr>
          <w:sz w:val="22"/>
          <w:szCs w:val="22"/>
        </w:rPr>
        <w:t xml:space="preserve">) if </w:t>
      </w:r>
      <w:r w:rsidR="0014558A" w:rsidRPr="005E2B48">
        <w:rPr>
          <w:i/>
          <w:iCs/>
          <w:sz w:val="22"/>
          <w:szCs w:val="22"/>
        </w:rPr>
        <w:t>V</w:t>
      </w:r>
      <w:r w:rsidR="0014558A">
        <w:rPr>
          <w:i/>
          <w:iCs/>
          <w:sz w:val="22"/>
          <w:szCs w:val="22"/>
          <w:vertAlign w:val="subscript"/>
        </w:rPr>
        <w:t>SRC</w:t>
      </w:r>
      <w:r w:rsidR="0014558A">
        <w:rPr>
          <w:sz w:val="22"/>
          <w:szCs w:val="22"/>
        </w:rPr>
        <w:t>(</w:t>
      </w:r>
      <w:r w:rsidR="0014558A" w:rsidRPr="005E2B48">
        <w:rPr>
          <w:i/>
          <w:iCs/>
          <w:sz w:val="22"/>
          <w:szCs w:val="22"/>
        </w:rPr>
        <w:t>j</w:t>
      </w:r>
      <w:r w:rsidR="0014558A" w:rsidRPr="005E2B48">
        <w:rPr>
          <w:i/>
          <w:iCs/>
          <w:sz w:val="22"/>
          <w:szCs w:val="22"/>
        </w:rPr>
        <w:sym w:font="Symbol" w:char="F077"/>
      </w:r>
      <w:r w:rsidR="0014558A" w:rsidRPr="0057578B">
        <w:rPr>
          <w:sz w:val="22"/>
          <w:szCs w:val="22"/>
          <w:vertAlign w:val="subscript"/>
        </w:rPr>
        <w:t>0</w:t>
      </w:r>
      <w:r w:rsidR="0014558A">
        <w:rPr>
          <w:sz w:val="22"/>
          <w:szCs w:val="22"/>
        </w:rPr>
        <w:t>) = 1 V.</w:t>
      </w:r>
    </w:p>
    <w:p w:rsidR="0014558A" w:rsidRDefault="0014558A" w:rsidP="0014558A">
      <w:pPr>
        <w:pStyle w:val="BodyTextIndent"/>
        <w:widowControl w:val="0"/>
        <w:tabs>
          <w:tab w:val="left" w:pos="1080"/>
        </w:tabs>
        <w:spacing w:line="360" w:lineRule="auto"/>
        <w:ind w:left="1440" w:hanging="1440"/>
        <w:rPr>
          <w:sz w:val="22"/>
          <w:szCs w:val="22"/>
        </w:rPr>
      </w:pPr>
      <w:r w:rsidRPr="0014558A">
        <w:rPr>
          <w:b/>
          <w:bCs/>
          <w:sz w:val="22"/>
          <w:szCs w:val="22"/>
        </w:rPr>
        <w:t>Solution:</w:t>
      </w:r>
      <w:r w:rsidRPr="0014558A">
        <w:rPr>
          <w:sz w:val="22"/>
          <w:szCs w:val="22"/>
        </w:rPr>
        <w:tab/>
      </w:r>
      <w:r>
        <w:rPr>
          <w:sz w:val="22"/>
          <w:szCs w:val="22"/>
        </w:rPr>
        <w:t>(a)</w:t>
      </w:r>
      <w:r>
        <w:rPr>
          <w:sz w:val="22"/>
          <w:szCs w:val="22"/>
        </w:rPr>
        <w:tab/>
        <w:t xml:space="preserve">The circuit is bandstop, having </w:t>
      </w:r>
      <w:r w:rsidR="00EE6C10" w:rsidRPr="0014558A">
        <w:rPr>
          <w:position w:val="-26"/>
          <w:sz w:val="22"/>
          <w:szCs w:val="22"/>
        </w:rPr>
        <w:object w:dxaOrig="1240" w:dyaOrig="620">
          <v:shape id="_x0000_i1031" type="#_x0000_t75" style="width:61.65pt;height:31.1pt" o:ole="">
            <v:imagedata r:id="rId25" o:title=""/>
          </v:shape>
          <o:OLEObject Type="Embed" ProgID="Equation.3" ShapeID="_x0000_i1031" DrawAspect="Content" ObjectID="_1454215783" r:id="rId26"/>
        </w:object>
      </w:r>
      <w:r>
        <w:rPr>
          <w:sz w:val="22"/>
          <w:szCs w:val="22"/>
        </w:rPr>
        <w:t xml:space="preserve"> </w:t>
      </w:r>
      <w:r w:rsidR="00EE6C10" w:rsidRPr="0014558A">
        <w:rPr>
          <w:position w:val="-30"/>
          <w:sz w:val="22"/>
          <w:szCs w:val="22"/>
        </w:rPr>
        <w:object w:dxaOrig="1880" w:dyaOrig="660">
          <v:shape id="_x0000_i1032" type="#_x0000_t75" style="width:93.3pt;height:32.85pt" o:ole="">
            <v:imagedata r:id="rId27" o:title=""/>
          </v:shape>
          <o:OLEObject Type="Embed" ProgID="Equation.3" ShapeID="_x0000_i1032" DrawAspect="Content" ObjectID="_1454215784" r:id="rId28"/>
        </w:object>
      </w:r>
      <w:r>
        <w:rPr>
          <w:sz w:val="22"/>
          <w:szCs w:val="22"/>
        </w:rPr>
        <w:t xml:space="preserve"> rad/s.</w:t>
      </w:r>
    </w:p>
    <w:p w:rsidR="00DF6CF9" w:rsidRDefault="0014558A" w:rsidP="00DF6CF9">
      <w:pPr>
        <w:pStyle w:val="BodyTextIndent"/>
        <w:widowControl w:val="0"/>
        <w:tabs>
          <w:tab w:val="left" w:pos="1080"/>
        </w:tabs>
        <w:spacing w:line="360" w:lineRule="auto"/>
        <w:ind w:left="1440" w:hanging="360"/>
        <w:rPr>
          <w:sz w:val="22"/>
          <w:szCs w:val="22"/>
        </w:rPr>
      </w:pPr>
      <w:r w:rsidRPr="0014558A">
        <w:rPr>
          <w:sz w:val="22"/>
          <w:szCs w:val="22"/>
        </w:rPr>
        <w:t>(b)</w:t>
      </w:r>
      <w:r>
        <w:rPr>
          <w:sz w:val="22"/>
          <w:szCs w:val="22"/>
        </w:rPr>
        <w:tab/>
      </w:r>
      <w:r w:rsidR="00EE6C10">
        <w:rPr>
          <w:sz w:val="22"/>
          <w:szCs w:val="22"/>
        </w:rPr>
        <w:t xml:space="preserve">When the independent source is set to zero, the circuit is a parallel circuit having </w:t>
      </w:r>
      <w:proofErr w:type="spellStart"/>
      <w:r w:rsidR="00EE6C10" w:rsidRPr="00EE6C10">
        <w:rPr>
          <w:i/>
          <w:iCs/>
          <w:sz w:val="22"/>
          <w:szCs w:val="22"/>
        </w:rPr>
        <w:t>R</w:t>
      </w:r>
      <w:r w:rsidR="00EE6C10" w:rsidRPr="00EE6C10">
        <w:rPr>
          <w:i/>
          <w:iCs/>
          <w:sz w:val="22"/>
          <w:szCs w:val="22"/>
          <w:vertAlign w:val="subscript"/>
        </w:rPr>
        <w:t>p</w:t>
      </w:r>
      <w:proofErr w:type="spellEnd"/>
      <w:r w:rsidR="00EE6C10">
        <w:rPr>
          <w:sz w:val="22"/>
          <w:szCs w:val="22"/>
        </w:rPr>
        <w:t xml:space="preserve"> = </w:t>
      </w:r>
      <w:r w:rsidR="00EE6C10" w:rsidRPr="00570793">
        <w:rPr>
          <w:position w:val="-22"/>
          <w:sz w:val="22"/>
          <w:szCs w:val="22"/>
        </w:rPr>
        <w:object w:dxaOrig="1140" w:dyaOrig="580">
          <v:shape id="_x0000_i1033" type="#_x0000_t75" style="width:56.45pt;height:28.8pt" o:ole="">
            <v:imagedata r:id="rId29" o:title=""/>
          </v:shape>
          <o:OLEObject Type="Embed" ProgID="Equation.3" ShapeID="_x0000_i1033" DrawAspect="Content" ObjectID="_1454215785" r:id="rId30"/>
        </w:object>
      </w:r>
      <w:r w:rsidR="00EE6C10">
        <w:rPr>
          <w:sz w:val="22"/>
          <w:szCs w:val="22"/>
        </w:rPr>
        <w:t>k</w:t>
      </w:r>
      <w:r w:rsidR="00EE6C10">
        <w:rPr>
          <w:sz w:val="22"/>
          <w:szCs w:val="22"/>
        </w:rPr>
        <w:sym w:font="Symbol" w:char="F057"/>
      </w:r>
      <w:proofErr w:type="gramStart"/>
      <w:r w:rsidR="00EE6C10">
        <w:rPr>
          <w:sz w:val="22"/>
          <w:szCs w:val="22"/>
        </w:rPr>
        <w:t xml:space="preserve">; </w:t>
      </w:r>
      <w:proofErr w:type="gramEnd"/>
      <w:r w:rsidR="00EE6C10" w:rsidRPr="00EE6C10">
        <w:rPr>
          <w:position w:val="-14"/>
          <w:sz w:val="22"/>
          <w:szCs w:val="22"/>
        </w:rPr>
        <w:object w:dxaOrig="3519" w:dyaOrig="400">
          <v:shape id="_x0000_i1034" type="#_x0000_t75" style="width:174.55pt;height:20.15pt" o:ole="">
            <v:imagedata r:id="rId31" o:title=""/>
          </v:shape>
          <o:OLEObject Type="Embed" ProgID="Equation.3" ShapeID="_x0000_i1034" DrawAspect="Content" ObjectID="_1454215786" r:id="rId32"/>
        </w:object>
      </w:r>
      <w:r w:rsidR="00DF6CF9">
        <w:rPr>
          <w:sz w:val="22"/>
          <w:szCs w:val="22"/>
        </w:rPr>
        <w:t>.</w:t>
      </w:r>
    </w:p>
    <w:p w:rsidR="0014558A" w:rsidRDefault="00495FB1" w:rsidP="00DF6CF9">
      <w:pPr>
        <w:pStyle w:val="BodyTextIndent"/>
        <w:widowControl w:val="0"/>
        <w:tabs>
          <w:tab w:val="left" w:pos="1080"/>
        </w:tabs>
        <w:spacing w:line="360" w:lineRule="auto"/>
        <w:ind w:left="1440"/>
        <w:rPr>
          <w:sz w:val="22"/>
          <w:szCs w:val="22"/>
        </w:rPr>
      </w:pPr>
      <w:r>
        <w:rPr>
          <w:sz w:val="22"/>
          <w:szCs w:val="22"/>
        </w:rPr>
        <w:t>T</w:t>
      </w:r>
      <w:r w:rsidR="0080156D">
        <w:rPr>
          <w:sz w:val="22"/>
          <w:szCs w:val="22"/>
        </w:rPr>
        <w:t>he</w:t>
      </w:r>
      <w:r w:rsidR="0080156D" w:rsidRPr="00495FB1">
        <w:rPr>
          <w:sz w:val="22"/>
          <w:szCs w:val="22"/>
        </w:rPr>
        <w:t xml:space="preserve"> </w:t>
      </w:r>
      <w:r w:rsidR="00DF6CF9">
        <w:rPr>
          <w:sz w:val="22"/>
          <w:szCs w:val="22"/>
        </w:rPr>
        <w:t xml:space="preserve">3-dB </w:t>
      </w:r>
      <w:r w:rsidRPr="00495FB1">
        <w:rPr>
          <w:sz w:val="22"/>
          <w:szCs w:val="22"/>
        </w:rPr>
        <w:t>bandwidth</w:t>
      </w:r>
      <w:r w:rsidR="0080156D">
        <w:rPr>
          <w:sz w:val="22"/>
          <w:szCs w:val="22"/>
        </w:rPr>
        <w:t xml:space="preserve"> is not defined because the output at </w:t>
      </w:r>
      <w:r w:rsidR="0080156D" w:rsidRPr="0080156D">
        <w:rPr>
          <w:i/>
          <w:iCs/>
          <w:sz w:val="22"/>
          <w:szCs w:val="22"/>
        </w:rPr>
        <w:sym w:font="Symbol" w:char="F077"/>
      </w:r>
      <w:r w:rsidR="0080156D" w:rsidRPr="0080156D">
        <w:rPr>
          <w:sz w:val="22"/>
          <w:szCs w:val="22"/>
          <w:vertAlign w:val="subscript"/>
        </w:rPr>
        <w:t>0</w:t>
      </w:r>
      <w:r w:rsidR="0080156D">
        <w:rPr>
          <w:sz w:val="22"/>
          <w:szCs w:val="22"/>
        </w:rPr>
        <w:t xml:space="preserve"> does not fall </w:t>
      </w:r>
      <w:r>
        <w:rPr>
          <w:sz w:val="22"/>
          <w:szCs w:val="22"/>
        </w:rPr>
        <w:t>to</w:t>
      </w:r>
      <w:r w:rsidR="0080156D" w:rsidRPr="0014558A">
        <w:rPr>
          <w:position w:val="-26"/>
          <w:sz w:val="22"/>
          <w:szCs w:val="22"/>
        </w:rPr>
        <w:object w:dxaOrig="1280" w:dyaOrig="620">
          <v:shape id="_x0000_i1035" type="#_x0000_t75" style="width:63.35pt;height:31.1pt" o:ole="">
            <v:imagedata r:id="rId33" o:title=""/>
          </v:shape>
          <o:OLEObject Type="Embed" ProgID="Equation.3" ShapeID="_x0000_i1035" DrawAspect="Content" ObjectID="_1454215787" r:id="rId34"/>
        </w:object>
      </w:r>
      <w:r w:rsidR="0080156D">
        <w:rPr>
          <w:sz w:val="22"/>
          <w:szCs w:val="22"/>
        </w:rPr>
        <w:t xml:space="preserve"> of its maximum value.</w:t>
      </w:r>
    </w:p>
    <w:p w:rsidR="00EE6C10" w:rsidRPr="00EE6C10" w:rsidRDefault="00EE6C10" w:rsidP="00EE6C10">
      <w:pPr>
        <w:pStyle w:val="BodyTextIndent"/>
        <w:widowControl w:val="0"/>
        <w:tabs>
          <w:tab w:val="left" w:pos="1080"/>
        </w:tabs>
        <w:spacing w:line="360" w:lineRule="auto"/>
        <w:ind w:left="1440" w:hanging="360"/>
        <w:rPr>
          <w:sz w:val="22"/>
          <w:szCs w:val="22"/>
        </w:rPr>
      </w:pPr>
      <w:r>
        <w:rPr>
          <w:sz w:val="22"/>
          <w:szCs w:val="22"/>
        </w:rPr>
        <w:t>(c)</w:t>
      </w:r>
      <w:r>
        <w:rPr>
          <w:sz w:val="22"/>
          <w:szCs w:val="22"/>
        </w:rPr>
        <w:tab/>
        <w:t xml:space="preserve">When </w:t>
      </w:r>
      <w:r w:rsidRPr="00EE6C10">
        <w:rPr>
          <w:i/>
          <w:iCs/>
          <w:sz w:val="22"/>
          <w:szCs w:val="22"/>
        </w:rPr>
        <w:sym w:font="Symbol" w:char="F077"/>
      </w:r>
      <w:r>
        <w:rPr>
          <w:sz w:val="22"/>
          <w:szCs w:val="22"/>
        </w:rPr>
        <w:t xml:space="preserve"> = </w:t>
      </w:r>
      <w:r w:rsidRPr="00EE6C10">
        <w:rPr>
          <w:i/>
          <w:iCs/>
          <w:sz w:val="22"/>
          <w:szCs w:val="22"/>
        </w:rPr>
        <w:sym w:font="Symbol" w:char="F077"/>
      </w:r>
      <w:r w:rsidRPr="00EE6C10">
        <w:rPr>
          <w:sz w:val="22"/>
          <w:szCs w:val="22"/>
          <w:vertAlign w:val="subscript"/>
        </w:rPr>
        <w:t>0</w:t>
      </w:r>
      <w:r>
        <w:rPr>
          <w:i/>
          <w:iCs/>
          <w:sz w:val="22"/>
          <w:szCs w:val="22"/>
        </w:rPr>
        <w:t xml:space="preserve">, </w:t>
      </w:r>
      <w:r w:rsidRPr="00501C4E">
        <w:rPr>
          <w:i/>
          <w:iCs/>
          <w:sz w:val="22"/>
          <w:szCs w:val="22"/>
        </w:rPr>
        <w:t>L</w:t>
      </w:r>
      <w:r w:rsidR="00501C4E">
        <w:rPr>
          <w:sz w:val="22"/>
          <w:szCs w:val="22"/>
        </w:rPr>
        <w:t xml:space="preserve"> </w:t>
      </w:r>
      <w:r>
        <w:rPr>
          <w:sz w:val="22"/>
          <w:szCs w:val="22"/>
        </w:rPr>
        <w:t xml:space="preserve">and </w:t>
      </w:r>
      <w:r w:rsidRPr="00501C4E">
        <w:rPr>
          <w:i/>
          <w:iCs/>
          <w:sz w:val="22"/>
          <w:szCs w:val="22"/>
        </w:rPr>
        <w:t>C</w:t>
      </w:r>
      <w:r>
        <w:rPr>
          <w:sz w:val="22"/>
          <w:szCs w:val="22"/>
        </w:rPr>
        <w:t xml:space="preserve"> behave as an open circuit, </w:t>
      </w:r>
      <w:r w:rsidR="00501C4E">
        <w:rPr>
          <w:sz w:val="22"/>
          <w:szCs w:val="22"/>
        </w:rPr>
        <w:t xml:space="preserve">so that </w:t>
      </w:r>
      <w:r w:rsidR="00501C4E" w:rsidRPr="00501C4E">
        <w:rPr>
          <w:position w:val="-28"/>
          <w:sz w:val="22"/>
          <w:szCs w:val="22"/>
        </w:rPr>
        <w:object w:dxaOrig="1140" w:dyaOrig="639">
          <v:shape id="_x0000_i1036" type="#_x0000_t75" style="width:56.45pt;height:31.7pt" o:ole="">
            <v:imagedata r:id="rId35" o:title=""/>
          </v:shape>
          <o:OLEObject Type="Embed" ProgID="Equation.3" ShapeID="_x0000_i1036" DrawAspect="Content" ObjectID="_1454215788" r:id="rId36"/>
        </w:object>
      </w:r>
      <w:r w:rsidR="00501C4E" w:rsidRPr="00501C4E">
        <w:rPr>
          <w:position w:val="-22"/>
          <w:sz w:val="22"/>
          <w:szCs w:val="22"/>
        </w:rPr>
        <w:object w:dxaOrig="540" w:dyaOrig="580">
          <v:shape id="_x0000_i1037" type="#_x0000_t75" style="width:27.05pt;height:28.8pt" o:ole="">
            <v:imagedata r:id="rId37" o:title=""/>
          </v:shape>
          <o:OLEObject Type="Embed" ProgID="Equation.3" ShapeID="_x0000_i1037" DrawAspect="Content" ObjectID="_1454215789" r:id="rId38"/>
        </w:object>
      </w:r>
      <w:r w:rsidR="00501C4E">
        <w:rPr>
          <w:sz w:val="22"/>
          <w:szCs w:val="22"/>
        </w:rPr>
        <w:t xml:space="preserve"> 0.8. Hence, if </w:t>
      </w:r>
      <w:proofErr w:type="gramStart"/>
      <w:r w:rsidR="00501C4E" w:rsidRPr="005E2B48">
        <w:rPr>
          <w:i/>
          <w:iCs/>
          <w:sz w:val="22"/>
          <w:szCs w:val="22"/>
        </w:rPr>
        <w:t>V</w:t>
      </w:r>
      <w:r w:rsidR="00501C4E">
        <w:rPr>
          <w:i/>
          <w:iCs/>
          <w:sz w:val="22"/>
          <w:szCs w:val="22"/>
          <w:vertAlign w:val="subscript"/>
        </w:rPr>
        <w:t>SRC</w:t>
      </w:r>
      <w:r w:rsidR="00501C4E">
        <w:rPr>
          <w:sz w:val="22"/>
          <w:szCs w:val="22"/>
        </w:rPr>
        <w:t>(</w:t>
      </w:r>
      <w:proofErr w:type="gramEnd"/>
      <w:r w:rsidR="00501C4E" w:rsidRPr="005E2B48">
        <w:rPr>
          <w:i/>
          <w:iCs/>
          <w:sz w:val="22"/>
          <w:szCs w:val="22"/>
        </w:rPr>
        <w:t>j</w:t>
      </w:r>
      <w:r w:rsidR="00501C4E" w:rsidRPr="005E2B48">
        <w:rPr>
          <w:i/>
          <w:iCs/>
          <w:sz w:val="22"/>
          <w:szCs w:val="22"/>
        </w:rPr>
        <w:sym w:font="Symbol" w:char="F077"/>
      </w:r>
      <w:r w:rsidR="00501C4E" w:rsidRPr="0057578B">
        <w:rPr>
          <w:sz w:val="22"/>
          <w:szCs w:val="22"/>
          <w:vertAlign w:val="subscript"/>
        </w:rPr>
        <w:t>0</w:t>
      </w:r>
      <w:r w:rsidR="00501C4E">
        <w:rPr>
          <w:sz w:val="22"/>
          <w:szCs w:val="22"/>
        </w:rPr>
        <w:t xml:space="preserve">) = 1 V, </w:t>
      </w:r>
      <w:r w:rsidR="00501C4E" w:rsidRPr="005E2B48">
        <w:rPr>
          <w:i/>
          <w:iCs/>
          <w:sz w:val="22"/>
          <w:szCs w:val="22"/>
        </w:rPr>
        <w:t>V</w:t>
      </w:r>
      <w:r w:rsidR="00501C4E" w:rsidRPr="005E2B48">
        <w:rPr>
          <w:i/>
          <w:iCs/>
          <w:sz w:val="22"/>
          <w:szCs w:val="22"/>
          <w:vertAlign w:val="subscript"/>
        </w:rPr>
        <w:t>O</w:t>
      </w:r>
      <w:r w:rsidR="00501C4E">
        <w:rPr>
          <w:sz w:val="22"/>
          <w:szCs w:val="22"/>
        </w:rPr>
        <w:t>(</w:t>
      </w:r>
      <w:r w:rsidR="00501C4E" w:rsidRPr="005E2B48">
        <w:rPr>
          <w:i/>
          <w:iCs/>
          <w:sz w:val="22"/>
          <w:szCs w:val="22"/>
        </w:rPr>
        <w:t>j</w:t>
      </w:r>
      <w:r w:rsidR="00501C4E" w:rsidRPr="005E2B48">
        <w:rPr>
          <w:i/>
          <w:iCs/>
          <w:sz w:val="22"/>
          <w:szCs w:val="22"/>
        </w:rPr>
        <w:sym w:font="Symbol" w:char="F077"/>
      </w:r>
      <w:r w:rsidR="00501C4E" w:rsidRPr="0057578B">
        <w:rPr>
          <w:sz w:val="22"/>
          <w:szCs w:val="22"/>
          <w:vertAlign w:val="subscript"/>
        </w:rPr>
        <w:t>0</w:t>
      </w:r>
      <w:r w:rsidR="00501C4E">
        <w:rPr>
          <w:sz w:val="22"/>
          <w:szCs w:val="22"/>
        </w:rPr>
        <w:t>) = 0.8 V.</w:t>
      </w:r>
    </w:p>
    <w:p w:rsidR="0014558A" w:rsidRDefault="0014558A" w:rsidP="0014558A">
      <w:pPr>
        <w:pStyle w:val="BodyTextIndent"/>
        <w:widowControl w:val="0"/>
        <w:spacing w:line="360" w:lineRule="auto"/>
        <w:ind w:left="720" w:hanging="720"/>
        <w:rPr>
          <w:sz w:val="22"/>
          <w:szCs w:val="22"/>
        </w:rPr>
      </w:pPr>
    </w:p>
    <w:p w:rsidR="005F4AA2" w:rsidRDefault="00DB7A3D" w:rsidP="005F4AA2">
      <w:pPr>
        <w:pStyle w:val="BodyTextIndent"/>
        <w:widowControl w:val="0"/>
        <w:spacing w:line="360" w:lineRule="auto"/>
        <w:ind w:left="1080" w:hanging="1080"/>
        <w:rPr>
          <w:sz w:val="22"/>
          <w:szCs w:val="22"/>
        </w:rPr>
      </w:pPr>
      <w:r>
        <w:rPr>
          <w:b/>
          <w:bCs/>
        </w:rPr>
        <w:pict>
          <v:shape id="_x0000_s1229" type="#_x0000_t75" style="position:absolute;left:0;text-align:left;margin-left:190.25pt;margin-top:12.6pt;width:238.3pt;height:167pt;z-index:251657216">
            <v:imagedata r:id="rId39" o:title=""/>
            <w10:wrap type="square"/>
          </v:shape>
        </w:pict>
      </w:r>
      <w:r w:rsidR="005F4AA2" w:rsidRPr="00A102BA">
        <w:rPr>
          <w:b/>
          <w:bCs/>
          <w:sz w:val="22"/>
          <w:szCs w:val="22"/>
        </w:rPr>
        <w:t>P14.2.13</w:t>
      </w:r>
      <w:r w:rsidR="005F4AA2">
        <w:rPr>
          <w:sz w:val="22"/>
          <w:szCs w:val="22"/>
        </w:rPr>
        <w:tab/>
        <w:t xml:space="preserve">(a) Show that the response </w:t>
      </w:r>
      <w:proofErr w:type="gramStart"/>
      <w:r w:rsidR="005F4AA2" w:rsidRPr="00A102BA">
        <w:rPr>
          <w:i/>
          <w:iCs/>
          <w:sz w:val="22"/>
          <w:szCs w:val="22"/>
        </w:rPr>
        <w:t>V</w:t>
      </w:r>
      <w:r w:rsidR="005F4AA2" w:rsidRPr="00A102BA">
        <w:rPr>
          <w:i/>
          <w:iCs/>
          <w:sz w:val="22"/>
          <w:szCs w:val="22"/>
          <w:vertAlign w:val="subscript"/>
        </w:rPr>
        <w:t>O</w:t>
      </w:r>
      <w:r w:rsidR="005F4AA2">
        <w:rPr>
          <w:sz w:val="22"/>
          <w:szCs w:val="22"/>
        </w:rPr>
        <w:t>(</w:t>
      </w:r>
      <w:proofErr w:type="gramEnd"/>
      <w:r w:rsidR="005F4AA2" w:rsidRPr="00A102BA">
        <w:rPr>
          <w:i/>
          <w:iCs/>
          <w:sz w:val="22"/>
          <w:szCs w:val="22"/>
        </w:rPr>
        <w:t>j</w:t>
      </w:r>
      <w:r w:rsidR="005F4AA2" w:rsidRPr="00A102BA">
        <w:rPr>
          <w:i/>
          <w:iCs/>
          <w:sz w:val="22"/>
          <w:szCs w:val="22"/>
        </w:rPr>
        <w:sym w:font="Symbol" w:char="F077"/>
      </w:r>
      <w:r w:rsidR="005F4AA2">
        <w:rPr>
          <w:sz w:val="22"/>
          <w:szCs w:val="22"/>
        </w:rPr>
        <w:t>)/</w:t>
      </w:r>
      <w:r w:rsidR="005F4AA2" w:rsidRPr="00A102BA">
        <w:rPr>
          <w:i/>
          <w:iCs/>
          <w:sz w:val="22"/>
          <w:szCs w:val="22"/>
        </w:rPr>
        <w:t>V</w:t>
      </w:r>
      <w:r w:rsidR="005F4AA2" w:rsidRPr="00A102BA">
        <w:rPr>
          <w:i/>
          <w:iCs/>
          <w:sz w:val="22"/>
          <w:szCs w:val="22"/>
          <w:vertAlign w:val="subscript"/>
        </w:rPr>
        <w:t>SRC</w:t>
      </w:r>
      <w:r w:rsidR="005F4AA2">
        <w:rPr>
          <w:sz w:val="22"/>
          <w:szCs w:val="22"/>
        </w:rPr>
        <w:t>(</w:t>
      </w:r>
      <w:r w:rsidR="005F4AA2" w:rsidRPr="00A102BA">
        <w:rPr>
          <w:i/>
          <w:iCs/>
          <w:sz w:val="22"/>
          <w:szCs w:val="22"/>
        </w:rPr>
        <w:t>j</w:t>
      </w:r>
      <w:r w:rsidR="005F4AA2" w:rsidRPr="00A102BA">
        <w:rPr>
          <w:i/>
          <w:iCs/>
          <w:sz w:val="22"/>
          <w:szCs w:val="22"/>
        </w:rPr>
        <w:sym w:font="Symbol" w:char="F077"/>
      </w:r>
      <w:r w:rsidR="005F4AA2">
        <w:rPr>
          <w:sz w:val="22"/>
          <w:szCs w:val="22"/>
        </w:rPr>
        <w:t>) in Figure P14.2.13 is an allpass response. (b) Determine the frequency at which the phase shift is 180</w:t>
      </w:r>
      <w:r w:rsidR="005F4AA2">
        <w:rPr>
          <w:sz w:val="22"/>
          <w:szCs w:val="22"/>
        </w:rPr>
        <w:sym w:font="Symbol" w:char="F0B0"/>
      </w:r>
      <w:r w:rsidR="005F4AA2">
        <w:rPr>
          <w:sz w:val="22"/>
          <w:szCs w:val="22"/>
        </w:rPr>
        <w:t xml:space="preserve">, assuming </w:t>
      </w:r>
      <w:r w:rsidR="005F4AA2" w:rsidRPr="00A102BA">
        <w:rPr>
          <w:i/>
          <w:iCs/>
          <w:sz w:val="22"/>
          <w:szCs w:val="22"/>
        </w:rPr>
        <w:t>R</w:t>
      </w:r>
      <w:r w:rsidR="005F4AA2">
        <w:rPr>
          <w:sz w:val="22"/>
          <w:szCs w:val="22"/>
        </w:rPr>
        <w:t xml:space="preserve"> = 10 k</w:t>
      </w:r>
      <w:r w:rsidR="005F4AA2">
        <w:rPr>
          <w:sz w:val="22"/>
          <w:szCs w:val="22"/>
        </w:rPr>
        <w:sym w:font="Symbol" w:char="F057"/>
      </w:r>
      <w:r w:rsidR="005F4AA2">
        <w:rPr>
          <w:sz w:val="22"/>
          <w:szCs w:val="22"/>
        </w:rPr>
        <w:t xml:space="preserve">, L = 1 </w:t>
      </w:r>
      <w:r w:rsidR="005F4AA2">
        <w:rPr>
          <w:sz w:val="22"/>
          <w:szCs w:val="22"/>
        </w:rPr>
        <w:sym w:font="Symbol" w:char="F06D"/>
      </w:r>
      <w:r w:rsidR="005F4AA2">
        <w:rPr>
          <w:sz w:val="22"/>
          <w:szCs w:val="22"/>
        </w:rPr>
        <w:t xml:space="preserve">H, and C = </w:t>
      </w:r>
    </w:p>
    <w:p w:rsidR="005F4AA2" w:rsidRDefault="005F4AA2" w:rsidP="005F4AA2">
      <w:pPr>
        <w:pStyle w:val="BodyTextIndent"/>
        <w:widowControl w:val="0"/>
        <w:spacing w:line="360" w:lineRule="auto"/>
        <w:ind w:left="1080"/>
        <w:rPr>
          <w:sz w:val="22"/>
          <w:szCs w:val="22"/>
        </w:rPr>
      </w:pPr>
      <w:proofErr w:type="gramStart"/>
      <w:r>
        <w:rPr>
          <w:sz w:val="22"/>
          <w:szCs w:val="22"/>
        </w:rPr>
        <w:t xml:space="preserve">1 </w:t>
      </w:r>
      <w:r>
        <w:rPr>
          <w:sz w:val="22"/>
          <w:szCs w:val="22"/>
        </w:rPr>
        <w:sym w:font="Symbol" w:char="F06D"/>
      </w:r>
      <w:r>
        <w:rPr>
          <w:sz w:val="22"/>
          <w:szCs w:val="22"/>
        </w:rPr>
        <w:t>F.</w:t>
      </w:r>
      <w:proofErr w:type="gramEnd"/>
    </w:p>
    <w:p w:rsidR="005F4AA2" w:rsidRPr="005F4AA2" w:rsidRDefault="005F4AA2" w:rsidP="005F4AA2">
      <w:pPr>
        <w:pStyle w:val="Footer"/>
        <w:widowControl w:val="0"/>
        <w:tabs>
          <w:tab w:val="left" w:pos="1080"/>
        </w:tabs>
        <w:spacing w:line="360" w:lineRule="auto"/>
        <w:ind w:left="1440" w:hanging="1440"/>
        <w:rPr>
          <w:sz w:val="22"/>
          <w:szCs w:val="22"/>
        </w:rPr>
      </w:pPr>
      <w:r w:rsidRPr="005F4AA2">
        <w:rPr>
          <w:b/>
          <w:color w:val="000000"/>
          <w:sz w:val="22"/>
          <w:szCs w:val="22"/>
        </w:rPr>
        <w:t>Solution:</w:t>
      </w:r>
      <w:r>
        <w:rPr>
          <w:b/>
          <w:color w:val="000000"/>
          <w:sz w:val="22"/>
          <w:szCs w:val="22"/>
        </w:rPr>
        <w:tab/>
      </w:r>
      <w:r>
        <w:rPr>
          <w:sz w:val="22"/>
          <w:szCs w:val="22"/>
        </w:rPr>
        <w:t>(a)</w:t>
      </w:r>
      <w:r>
        <w:rPr>
          <w:sz w:val="22"/>
          <w:szCs w:val="22"/>
        </w:rPr>
        <w:tab/>
      </w:r>
      <w:r w:rsidRPr="005F4AA2">
        <w:rPr>
          <w:sz w:val="22"/>
          <w:szCs w:val="22"/>
        </w:rPr>
        <w:t xml:space="preserve">The transfer function for the response across </w:t>
      </w:r>
      <w:r w:rsidRPr="005F4AA2">
        <w:rPr>
          <w:i/>
          <w:iCs/>
          <w:sz w:val="22"/>
          <w:szCs w:val="22"/>
        </w:rPr>
        <w:t>L</w:t>
      </w:r>
      <w:r w:rsidRPr="005F4AA2">
        <w:rPr>
          <w:sz w:val="22"/>
          <w:szCs w:val="22"/>
        </w:rPr>
        <w:t xml:space="preserve"> and </w:t>
      </w:r>
      <w:r w:rsidRPr="005F4AA2">
        <w:rPr>
          <w:i/>
          <w:iCs/>
          <w:sz w:val="22"/>
          <w:szCs w:val="22"/>
        </w:rPr>
        <w:t>C</w:t>
      </w:r>
      <w:r w:rsidRPr="005F4AA2">
        <w:rPr>
          <w:sz w:val="22"/>
          <w:szCs w:val="22"/>
        </w:rPr>
        <w:t xml:space="preserve"> is:</w:t>
      </w:r>
    </w:p>
    <w:p w:rsidR="005F4AA2" w:rsidRPr="005F4AA2" w:rsidRDefault="005F4AA2" w:rsidP="005F4AA2">
      <w:pPr>
        <w:pStyle w:val="Footer"/>
        <w:widowControl w:val="0"/>
        <w:spacing w:line="360" w:lineRule="auto"/>
        <w:ind w:left="1440"/>
        <w:rPr>
          <w:sz w:val="22"/>
          <w:szCs w:val="22"/>
        </w:rPr>
      </w:pPr>
      <w:r w:rsidRPr="005F4AA2">
        <w:rPr>
          <w:position w:val="-30"/>
          <w:sz w:val="22"/>
          <w:szCs w:val="22"/>
        </w:rPr>
        <w:object w:dxaOrig="3980" w:dyaOrig="700">
          <v:shape id="_x0000_i1038" type="#_x0000_t75" style="width:198.7pt;height:34.55pt" o:ole="">
            <v:imagedata r:id="rId40" o:title=""/>
          </v:shape>
          <o:OLEObject Type="Embed" ProgID="Equation.3" ShapeID="_x0000_i1038" DrawAspect="Content" ObjectID="_1454215790" r:id="rId41"/>
        </w:object>
      </w:r>
      <w:r w:rsidRPr="005F4AA2">
        <w:rPr>
          <w:sz w:val="22"/>
          <w:szCs w:val="22"/>
        </w:rPr>
        <w:t xml:space="preserve">. The transfer function for the response across </w:t>
      </w:r>
      <w:r w:rsidRPr="005F4AA2">
        <w:rPr>
          <w:i/>
          <w:iCs/>
          <w:sz w:val="22"/>
          <w:szCs w:val="22"/>
        </w:rPr>
        <w:t>R</w:t>
      </w:r>
      <w:r w:rsidRPr="005F4AA2">
        <w:rPr>
          <w:sz w:val="22"/>
          <w:szCs w:val="22"/>
        </w:rPr>
        <w:t xml:space="preserve"> is</w:t>
      </w:r>
      <w:proofErr w:type="gramStart"/>
      <w:r w:rsidRPr="005F4AA2">
        <w:rPr>
          <w:sz w:val="22"/>
          <w:szCs w:val="22"/>
        </w:rPr>
        <w:t xml:space="preserve">: </w:t>
      </w:r>
      <w:proofErr w:type="gramEnd"/>
      <w:r w:rsidRPr="005F4AA2">
        <w:rPr>
          <w:position w:val="-30"/>
          <w:sz w:val="22"/>
          <w:szCs w:val="22"/>
        </w:rPr>
        <w:object w:dxaOrig="4020" w:dyaOrig="660">
          <v:shape id="_x0000_i1039" type="#_x0000_t75" style="width:200.45pt;height:32.85pt" o:ole="">
            <v:imagedata r:id="rId42" o:title=""/>
          </v:shape>
          <o:OLEObject Type="Embed" ProgID="Equation.3" ShapeID="_x0000_i1039" DrawAspect="Content" ObjectID="_1454215791" r:id="rId43"/>
        </w:object>
      </w:r>
      <w:r w:rsidRPr="005F4AA2">
        <w:rPr>
          <w:sz w:val="22"/>
          <w:szCs w:val="22"/>
        </w:rPr>
        <w:t xml:space="preserve">. The transfer </w:t>
      </w:r>
      <w:r w:rsidRPr="005F4AA2">
        <w:rPr>
          <w:sz w:val="22"/>
          <w:szCs w:val="22"/>
        </w:rPr>
        <w:lastRenderedPageBreak/>
        <w:t xml:space="preserve">function </w:t>
      </w:r>
      <w:r w:rsidRPr="005F4AA2">
        <w:rPr>
          <w:i/>
          <w:iCs/>
          <w:sz w:val="22"/>
          <w:szCs w:val="22"/>
        </w:rPr>
        <w:t>H</w:t>
      </w:r>
      <w:r w:rsidRPr="005F4AA2">
        <w:rPr>
          <w:sz w:val="22"/>
          <w:szCs w:val="22"/>
        </w:rPr>
        <w:t>(</w:t>
      </w:r>
      <w:r w:rsidRPr="005F4AA2">
        <w:rPr>
          <w:i/>
          <w:iCs/>
          <w:sz w:val="22"/>
          <w:szCs w:val="22"/>
        </w:rPr>
        <w:t>s</w:t>
      </w:r>
      <w:r w:rsidRPr="005F4AA2">
        <w:rPr>
          <w:sz w:val="22"/>
          <w:szCs w:val="22"/>
        </w:rPr>
        <w:t xml:space="preserve">) = </w:t>
      </w:r>
      <w:r w:rsidRPr="005F4AA2">
        <w:rPr>
          <w:i/>
          <w:iCs/>
          <w:sz w:val="22"/>
          <w:szCs w:val="22"/>
        </w:rPr>
        <w:t>H</w:t>
      </w:r>
      <w:r w:rsidRPr="005F4AA2">
        <w:rPr>
          <w:sz w:val="22"/>
          <w:szCs w:val="22"/>
          <w:vertAlign w:val="subscript"/>
        </w:rPr>
        <w:t>1</w:t>
      </w:r>
      <w:r w:rsidRPr="005F4AA2">
        <w:rPr>
          <w:sz w:val="22"/>
          <w:szCs w:val="22"/>
        </w:rPr>
        <w:t>(</w:t>
      </w:r>
      <w:r w:rsidRPr="005F4AA2">
        <w:rPr>
          <w:i/>
          <w:iCs/>
          <w:sz w:val="22"/>
          <w:szCs w:val="22"/>
        </w:rPr>
        <w:t>s</w:t>
      </w:r>
      <w:r w:rsidRPr="005F4AA2">
        <w:rPr>
          <w:sz w:val="22"/>
          <w:szCs w:val="22"/>
        </w:rPr>
        <w:t xml:space="preserve">) – </w:t>
      </w:r>
      <w:r w:rsidRPr="005F4AA2">
        <w:rPr>
          <w:i/>
          <w:iCs/>
          <w:sz w:val="22"/>
          <w:szCs w:val="22"/>
        </w:rPr>
        <w:t>H</w:t>
      </w:r>
      <w:r w:rsidRPr="005F4AA2">
        <w:rPr>
          <w:sz w:val="22"/>
          <w:szCs w:val="22"/>
          <w:vertAlign w:val="subscript"/>
        </w:rPr>
        <w:t>2</w:t>
      </w:r>
      <w:r w:rsidRPr="005F4AA2">
        <w:rPr>
          <w:sz w:val="22"/>
          <w:szCs w:val="22"/>
        </w:rPr>
        <w:t>(</w:t>
      </w:r>
      <w:r w:rsidRPr="005F4AA2">
        <w:rPr>
          <w:i/>
          <w:iCs/>
          <w:sz w:val="22"/>
          <w:szCs w:val="22"/>
        </w:rPr>
        <w:t>s</w:t>
      </w:r>
      <w:r w:rsidRPr="005F4AA2">
        <w:rPr>
          <w:sz w:val="22"/>
          <w:szCs w:val="22"/>
        </w:rPr>
        <w:t xml:space="preserve">) </w:t>
      </w:r>
      <w:proofErr w:type="gramStart"/>
      <w:r w:rsidRPr="005F4AA2">
        <w:rPr>
          <w:sz w:val="22"/>
          <w:szCs w:val="22"/>
        </w:rPr>
        <w:t xml:space="preserve">= </w:t>
      </w:r>
      <w:proofErr w:type="gramEnd"/>
      <w:r w:rsidRPr="005F4AA2">
        <w:rPr>
          <w:position w:val="-30"/>
          <w:sz w:val="22"/>
          <w:szCs w:val="22"/>
        </w:rPr>
        <w:object w:dxaOrig="1600" w:dyaOrig="700">
          <v:shape id="_x0000_i1040" type="#_x0000_t75" style="width:80.65pt;height:34.55pt" o:ole="">
            <v:imagedata r:id="rId44" o:title=""/>
          </v:shape>
          <o:OLEObject Type="Embed" ProgID="Equation.3" ShapeID="_x0000_i1040" DrawAspect="Content" ObjectID="_1454215792" r:id="rId45"/>
        </w:object>
      </w:r>
      <w:r w:rsidRPr="005F4AA2">
        <w:rPr>
          <w:sz w:val="22"/>
          <w:szCs w:val="22"/>
        </w:rPr>
        <w:t xml:space="preserve">, where </w:t>
      </w:r>
      <w:r w:rsidRPr="005F4AA2">
        <w:rPr>
          <w:position w:val="-28"/>
          <w:sz w:val="22"/>
          <w:szCs w:val="22"/>
        </w:rPr>
        <w:object w:dxaOrig="1080" w:dyaOrig="639">
          <v:shape id="_x0000_i1041" type="#_x0000_t75" style="width:54.15pt;height:31.7pt" o:ole="">
            <v:imagedata r:id="rId46" o:title=""/>
          </v:shape>
          <o:OLEObject Type="Embed" ProgID="Equation.3" ShapeID="_x0000_i1041" DrawAspect="Content" ObjectID="_1454215793" r:id="rId47"/>
        </w:object>
      </w:r>
      <w:r w:rsidRPr="005F4AA2">
        <w:rPr>
          <w:sz w:val="22"/>
          <w:szCs w:val="22"/>
        </w:rPr>
        <w:t>.</w:t>
      </w:r>
    </w:p>
    <w:p w:rsidR="005F4AA2" w:rsidRPr="005F4AA2" w:rsidRDefault="005F4AA2" w:rsidP="005F4AA2">
      <w:pPr>
        <w:pStyle w:val="Footer"/>
        <w:widowControl w:val="0"/>
        <w:spacing w:line="360" w:lineRule="auto"/>
        <w:ind w:left="1440" w:hanging="360"/>
        <w:rPr>
          <w:sz w:val="22"/>
          <w:szCs w:val="22"/>
        </w:rPr>
      </w:pPr>
      <w:r w:rsidRPr="005F4AA2">
        <w:rPr>
          <w:sz w:val="22"/>
          <w:szCs w:val="22"/>
        </w:rPr>
        <w:t>(c)</w:t>
      </w:r>
      <w:r>
        <w:rPr>
          <w:sz w:val="22"/>
          <w:szCs w:val="22"/>
        </w:rPr>
        <w:tab/>
      </w:r>
      <w:r w:rsidRPr="005F4AA2">
        <w:rPr>
          <w:sz w:val="22"/>
          <w:szCs w:val="22"/>
        </w:rPr>
        <w:t>The phase shift is 180</w:t>
      </w:r>
      <w:r w:rsidRPr="005F4AA2">
        <w:rPr>
          <w:sz w:val="22"/>
          <w:szCs w:val="22"/>
        </w:rPr>
        <w:sym w:font="Symbol" w:char="F0B0"/>
      </w:r>
      <w:r w:rsidRPr="005F4AA2">
        <w:rPr>
          <w:sz w:val="22"/>
          <w:szCs w:val="22"/>
        </w:rPr>
        <w:t xml:space="preserve"> at </w:t>
      </w:r>
      <w:r w:rsidRPr="005F4AA2">
        <w:rPr>
          <w:i/>
          <w:iCs/>
          <w:sz w:val="22"/>
          <w:szCs w:val="22"/>
        </w:rPr>
        <w:sym w:font="Symbol" w:char="F077"/>
      </w:r>
      <w:r w:rsidRPr="005F4AA2">
        <w:rPr>
          <w:sz w:val="22"/>
          <w:szCs w:val="22"/>
        </w:rPr>
        <w:t xml:space="preserve"> = </w:t>
      </w:r>
      <w:r w:rsidRPr="005F4AA2">
        <w:rPr>
          <w:i/>
          <w:iCs/>
          <w:sz w:val="22"/>
          <w:szCs w:val="22"/>
        </w:rPr>
        <w:sym w:font="Symbol" w:char="F077"/>
      </w:r>
      <w:r w:rsidRPr="005F4AA2">
        <w:rPr>
          <w:sz w:val="22"/>
          <w:szCs w:val="22"/>
          <w:vertAlign w:val="subscript"/>
        </w:rPr>
        <w:t>0</w:t>
      </w:r>
      <w:r w:rsidRPr="005F4AA2">
        <w:rPr>
          <w:sz w:val="22"/>
          <w:szCs w:val="22"/>
        </w:rPr>
        <w:t xml:space="preserve">, when </w:t>
      </w:r>
      <w:r w:rsidRPr="005F4AA2">
        <w:rPr>
          <w:i/>
          <w:iCs/>
          <w:sz w:val="22"/>
          <w:szCs w:val="22"/>
        </w:rPr>
        <w:t>H</w:t>
      </w:r>
      <w:r w:rsidRPr="005F4AA2">
        <w:rPr>
          <w:sz w:val="22"/>
          <w:szCs w:val="22"/>
        </w:rPr>
        <w:t>(</w:t>
      </w:r>
      <w:r w:rsidRPr="005F4AA2">
        <w:rPr>
          <w:i/>
          <w:iCs/>
          <w:sz w:val="22"/>
          <w:szCs w:val="22"/>
        </w:rPr>
        <w:t>s</w:t>
      </w:r>
      <w:r w:rsidRPr="005F4AA2">
        <w:rPr>
          <w:sz w:val="22"/>
          <w:szCs w:val="22"/>
        </w:rPr>
        <w:t xml:space="preserve">) = -1. </w:t>
      </w:r>
      <w:r w:rsidRPr="005F4AA2">
        <w:rPr>
          <w:position w:val="-28"/>
          <w:sz w:val="22"/>
          <w:szCs w:val="22"/>
        </w:rPr>
        <w:object w:dxaOrig="960" w:dyaOrig="680">
          <v:shape id="_x0000_i1042" type="#_x0000_t75" style="width:47.8pt;height:33.4pt" o:ole="">
            <v:imagedata r:id="rId48" o:title=""/>
          </v:shape>
          <o:OLEObject Type="Embed" ProgID="Equation.3" ShapeID="_x0000_i1042" DrawAspect="Content" ObjectID="_1454215794" r:id="rId49"/>
        </w:object>
      </w:r>
      <w:r w:rsidRPr="005F4AA2">
        <w:rPr>
          <w:sz w:val="22"/>
          <w:szCs w:val="22"/>
        </w:rPr>
        <w:t xml:space="preserve"> = 1 </w:t>
      </w:r>
      <w:proofErr w:type="spellStart"/>
      <w:r w:rsidRPr="005F4AA2">
        <w:rPr>
          <w:sz w:val="22"/>
          <w:szCs w:val="22"/>
        </w:rPr>
        <w:t>Mrad</w:t>
      </w:r>
      <w:proofErr w:type="spellEnd"/>
      <w:r w:rsidRPr="005F4AA2">
        <w:rPr>
          <w:sz w:val="22"/>
          <w:szCs w:val="22"/>
        </w:rPr>
        <w:t>/s.</w:t>
      </w:r>
      <w:r>
        <w:rPr>
          <w:sz w:val="22"/>
          <w:szCs w:val="22"/>
        </w:rPr>
        <w:t xml:space="preserve"> </w:t>
      </w:r>
      <w:r w:rsidRPr="005F4AA2">
        <w:rPr>
          <w:sz w:val="22"/>
          <w:szCs w:val="22"/>
        </w:rPr>
        <w:t xml:space="preserve">Alternatively, if the phase shift is to be determined directly from the transfer function, </w:t>
      </w:r>
      <w:r w:rsidRPr="005F4AA2">
        <w:rPr>
          <w:position w:val="-32"/>
          <w:sz w:val="22"/>
          <w:szCs w:val="22"/>
        </w:rPr>
        <w:object w:dxaOrig="6440" w:dyaOrig="740">
          <v:shape id="_x0000_i1043" type="#_x0000_t75" style="width:322.55pt;height:36.85pt" o:ole="">
            <v:imagedata r:id="rId50" o:title=""/>
          </v:shape>
          <o:OLEObject Type="Embed" ProgID="Equation.3" ShapeID="_x0000_i1043" DrawAspect="Content" ObjectID="_1454215795" r:id="rId51"/>
        </w:object>
      </w:r>
      <w:r w:rsidRPr="005F4AA2">
        <w:rPr>
          <w:sz w:val="22"/>
          <w:szCs w:val="22"/>
        </w:rPr>
        <w:t xml:space="preserve"> hence</w:t>
      </w:r>
      <w:proofErr w:type="gramStart"/>
      <w:r w:rsidRPr="005F4AA2">
        <w:rPr>
          <w:sz w:val="22"/>
          <w:szCs w:val="22"/>
        </w:rPr>
        <w:t xml:space="preserve">, </w:t>
      </w:r>
      <w:proofErr w:type="gramEnd"/>
      <w:r w:rsidRPr="005F4AA2">
        <w:rPr>
          <w:position w:val="-30"/>
          <w:sz w:val="22"/>
          <w:szCs w:val="22"/>
        </w:rPr>
        <w:object w:dxaOrig="2079" w:dyaOrig="700">
          <v:shape id="_x0000_i1044" type="#_x0000_t75" style="width:103.7pt;height:34.55pt" o:ole="">
            <v:imagedata r:id="rId52" o:title=""/>
          </v:shape>
          <o:OLEObject Type="Embed" ProgID="Equation.3" ShapeID="_x0000_i1044" DrawAspect="Content" ObjectID="_1454215796" r:id="rId53"/>
        </w:object>
      </w:r>
      <w:r w:rsidRPr="005F4AA2">
        <w:rPr>
          <w:sz w:val="22"/>
          <w:szCs w:val="22"/>
        </w:rPr>
        <w:t xml:space="preserve">; </w:t>
      </w:r>
      <w:r w:rsidRPr="005F4AA2">
        <w:rPr>
          <w:position w:val="-32"/>
          <w:sz w:val="22"/>
          <w:szCs w:val="22"/>
        </w:rPr>
        <w:object w:dxaOrig="1579" w:dyaOrig="740">
          <v:shape id="_x0000_i1045" type="#_x0000_t75" style="width:78.9pt;height:36.85pt" o:ole="">
            <v:imagedata r:id="rId54" o:title=""/>
          </v:shape>
          <o:OLEObject Type="Embed" ProgID="Equation.3" ShapeID="_x0000_i1045" DrawAspect="Content" ObjectID="_1454215797" r:id="rId55"/>
        </w:object>
      </w:r>
      <w:r w:rsidRPr="005F4AA2">
        <w:rPr>
          <w:sz w:val="22"/>
          <w:szCs w:val="22"/>
        </w:rPr>
        <w:t xml:space="preserve">; </w:t>
      </w:r>
      <w:r w:rsidR="00DB7A3D">
        <w:rPr>
          <w:noProof/>
          <w:position w:val="-10"/>
          <w:sz w:val="22"/>
          <w:szCs w:val="22"/>
        </w:rPr>
        <w:pict>
          <v:shape id="Picture 60" o:spid="_x0000_i1046" type="#_x0000_t75" style="width:34pt;height:16.15pt;visibility:visible;mso-wrap-style:square">
            <v:imagedata r:id="rId56" o:title=""/>
          </v:shape>
        </w:pict>
      </w:r>
      <w:r w:rsidRPr="005F4AA2">
        <w:rPr>
          <w:sz w:val="22"/>
          <w:szCs w:val="22"/>
        </w:rPr>
        <w:t>.</w:t>
      </w:r>
    </w:p>
    <w:p w:rsidR="003118AD" w:rsidRDefault="00DB7A3D" w:rsidP="009B6DD4">
      <w:pPr>
        <w:widowControl w:val="0"/>
        <w:spacing w:line="360" w:lineRule="auto"/>
        <w:ind w:left="1080" w:hanging="1080"/>
        <w:rPr>
          <w:b/>
          <w:color w:val="000000"/>
          <w:sz w:val="22"/>
          <w:szCs w:val="22"/>
        </w:rPr>
      </w:pPr>
      <w:r>
        <w:rPr>
          <w:b/>
          <w:bCs/>
        </w:rPr>
        <w:pict>
          <v:shape id="_x0000_s1230" type="#_x0000_t75" style="position:absolute;left:0;text-align:left;margin-left:181.85pt;margin-top:9.35pt;width:272.15pt;height:123.75pt;z-index:251658240">
            <v:imagedata r:id="rId57" o:title=""/>
            <w10:wrap type="square"/>
          </v:shape>
        </w:pict>
      </w:r>
    </w:p>
    <w:p w:rsidR="005F4AA2" w:rsidRDefault="005F4AA2" w:rsidP="005F4AA2">
      <w:pPr>
        <w:pStyle w:val="BodyTextIndent"/>
        <w:widowControl w:val="0"/>
        <w:spacing w:line="360" w:lineRule="auto"/>
        <w:ind w:left="1080" w:hanging="1080"/>
        <w:rPr>
          <w:sz w:val="22"/>
          <w:szCs w:val="22"/>
        </w:rPr>
      </w:pPr>
      <w:r>
        <w:rPr>
          <w:b/>
          <w:color w:val="000000"/>
          <w:sz w:val="22"/>
          <w:szCs w:val="22"/>
        </w:rPr>
        <w:t>P14.2.14</w:t>
      </w:r>
      <w:r>
        <w:rPr>
          <w:sz w:val="22"/>
          <w:szCs w:val="22"/>
        </w:rPr>
        <w:tab/>
      </w:r>
      <w:r w:rsidRPr="009259F1">
        <w:rPr>
          <w:color w:val="000000"/>
          <w:sz w:val="22"/>
          <w:szCs w:val="22"/>
        </w:rPr>
        <w:t xml:space="preserve">Determine the frequency at which the response </w:t>
      </w:r>
      <w:proofErr w:type="gramStart"/>
      <w:r w:rsidRPr="00635E6F">
        <w:rPr>
          <w:i/>
          <w:iCs/>
          <w:color w:val="000000"/>
          <w:sz w:val="22"/>
          <w:szCs w:val="22"/>
        </w:rPr>
        <w:t>V</w:t>
      </w:r>
      <w:r w:rsidRPr="00635E6F">
        <w:rPr>
          <w:i/>
          <w:iCs/>
          <w:color w:val="000000"/>
          <w:sz w:val="22"/>
          <w:szCs w:val="22"/>
          <w:vertAlign w:val="subscript"/>
        </w:rPr>
        <w:t>O</w:t>
      </w:r>
      <w:r>
        <w:rPr>
          <w:color w:val="000000"/>
          <w:sz w:val="22"/>
          <w:szCs w:val="22"/>
        </w:rPr>
        <w:t>(</w:t>
      </w:r>
      <w:proofErr w:type="gramEnd"/>
      <w:r w:rsidRPr="00635E6F">
        <w:rPr>
          <w:i/>
          <w:iCs/>
          <w:color w:val="000000"/>
          <w:sz w:val="22"/>
          <w:szCs w:val="22"/>
        </w:rPr>
        <w:t>j</w:t>
      </w:r>
      <w:r w:rsidRPr="00635E6F">
        <w:rPr>
          <w:i/>
          <w:iCs/>
          <w:color w:val="000000"/>
          <w:sz w:val="22"/>
          <w:szCs w:val="22"/>
        </w:rPr>
        <w:sym w:font="Symbol" w:char="F077"/>
      </w:r>
      <w:r>
        <w:rPr>
          <w:color w:val="000000"/>
          <w:sz w:val="22"/>
          <w:szCs w:val="22"/>
        </w:rPr>
        <w:t>)/</w:t>
      </w:r>
      <w:r w:rsidRPr="00635E6F">
        <w:rPr>
          <w:i/>
          <w:iCs/>
          <w:color w:val="000000"/>
          <w:sz w:val="22"/>
          <w:szCs w:val="22"/>
        </w:rPr>
        <w:t>V</w:t>
      </w:r>
      <w:r w:rsidRPr="00635E6F">
        <w:rPr>
          <w:i/>
          <w:iCs/>
          <w:color w:val="000000"/>
          <w:sz w:val="22"/>
          <w:szCs w:val="22"/>
          <w:vertAlign w:val="subscript"/>
        </w:rPr>
        <w:t>SRC</w:t>
      </w:r>
      <w:r>
        <w:rPr>
          <w:color w:val="000000"/>
          <w:sz w:val="22"/>
          <w:szCs w:val="22"/>
        </w:rPr>
        <w:t>(</w:t>
      </w:r>
      <w:r w:rsidRPr="00635E6F">
        <w:rPr>
          <w:i/>
          <w:iCs/>
          <w:color w:val="000000"/>
          <w:sz w:val="22"/>
          <w:szCs w:val="22"/>
        </w:rPr>
        <w:t>j</w:t>
      </w:r>
      <w:r w:rsidRPr="00635E6F">
        <w:rPr>
          <w:i/>
          <w:iCs/>
          <w:color w:val="000000"/>
          <w:sz w:val="22"/>
          <w:szCs w:val="22"/>
        </w:rPr>
        <w:sym w:font="Symbol" w:char="F077"/>
      </w:r>
      <w:r>
        <w:rPr>
          <w:color w:val="000000"/>
          <w:sz w:val="22"/>
          <w:szCs w:val="22"/>
        </w:rPr>
        <w:t>) in Figure</w:t>
      </w:r>
      <w:r w:rsidRPr="009259F1">
        <w:rPr>
          <w:color w:val="000000"/>
          <w:sz w:val="22"/>
          <w:szCs w:val="22"/>
        </w:rPr>
        <w:t xml:space="preserve"> P</w:t>
      </w:r>
      <w:r>
        <w:rPr>
          <w:color w:val="000000"/>
          <w:sz w:val="22"/>
          <w:szCs w:val="22"/>
        </w:rPr>
        <w:t>14.</w:t>
      </w:r>
      <w:r w:rsidRPr="009259F1">
        <w:rPr>
          <w:color w:val="000000"/>
          <w:sz w:val="22"/>
          <w:szCs w:val="22"/>
        </w:rPr>
        <w:t>2</w:t>
      </w:r>
      <w:r>
        <w:rPr>
          <w:color w:val="000000"/>
          <w:sz w:val="22"/>
          <w:szCs w:val="22"/>
        </w:rPr>
        <w:t>.14</w:t>
      </w:r>
      <w:r w:rsidRPr="009259F1">
        <w:rPr>
          <w:color w:val="000000"/>
          <w:sz w:val="22"/>
          <w:szCs w:val="22"/>
        </w:rPr>
        <w:t xml:space="preserve"> is a maximum.</w:t>
      </w:r>
    </w:p>
    <w:p w:rsidR="003B65F3" w:rsidRPr="002B664C" w:rsidRDefault="00DB7A3D" w:rsidP="005A4600">
      <w:pPr>
        <w:widowControl w:val="0"/>
        <w:tabs>
          <w:tab w:val="left" w:pos="1080"/>
          <w:tab w:val="left" w:pos="1440"/>
        </w:tabs>
        <w:spacing w:line="360" w:lineRule="auto"/>
        <w:ind w:left="1080" w:hanging="1080"/>
        <w:rPr>
          <w:bCs/>
          <w:sz w:val="22"/>
          <w:szCs w:val="22"/>
        </w:rPr>
      </w:pPr>
      <w:r>
        <w:pict>
          <v:shape id="_x0000_s1231" type="#_x0000_t75" style="position:absolute;left:0;text-align:left;margin-left:175.85pt;margin-top:21.6pt;width:268.55pt;height:118.35pt;z-index:251659264;mso-position-horizontal-relative:text;mso-position-vertical-relative:text">
            <v:imagedata r:id="rId58" o:title=""/>
            <w10:wrap type="square"/>
          </v:shape>
        </w:pict>
      </w:r>
      <w:r w:rsidR="003B65F3">
        <w:rPr>
          <w:b/>
          <w:color w:val="000000"/>
          <w:sz w:val="22"/>
          <w:szCs w:val="22"/>
        </w:rPr>
        <w:t>Solution:</w:t>
      </w:r>
      <w:r w:rsidR="003B65F3">
        <w:rPr>
          <w:b/>
          <w:color w:val="000000"/>
          <w:sz w:val="22"/>
          <w:szCs w:val="22"/>
        </w:rPr>
        <w:tab/>
      </w:r>
      <w:r w:rsidR="003B65F3" w:rsidRPr="003B65F3">
        <w:rPr>
          <w:bCs/>
          <w:color w:val="000000"/>
          <w:sz w:val="22"/>
          <w:szCs w:val="22"/>
        </w:rPr>
        <w:t xml:space="preserve">The </w:t>
      </w:r>
      <w:r w:rsidR="003B65F3">
        <w:rPr>
          <w:bCs/>
          <w:color w:val="000000"/>
          <w:sz w:val="22"/>
          <w:szCs w:val="22"/>
        </w:rPr>
        <w:t>linear transformer is replaced by its</w:t>
      </w:r>
      <w:r w:rsidR="005A4600">
        <w:rPr>
          <w:bCs/>
          <w:color w:val="000000"/>
          <w:sz w:val="22"/>
          <w:szCs w:val="22"/>
        </w:rPr>
        <w:t xml:space="preserve"> T-equivalent circuit, as shown, where </w:t>
      </w:r>
      <w:r w:rsidR="005A4600" w:rsidRPr="005A4600">
        <w:rPr>
          <w:bCs/>
          <w:i/>
          <w:iCs/>
          <w:color w:val="000000"/>
          <w:sz w:val="22"/>
          <w:szCs w:val="22"/>
        </w:rPr>
        <w:t>L</w:t>
      </w:r>
      <w:r w:rsidR="005A4600" w:rsidRPr="005A4600">
        <w:rPr>
          <w:bCs/>
          <w:color w:val="000000"/>
          <w:sz w:val="22"/>
          <w:szCs w:val="22"/>
          <w:vertAlign w:val="subscript"/>
        </w:rPr>
        <w:t>2</w:t>
      </w:r>
      <w:r w:rsidR="005A4600">
        <w:rPr>
          <w:bCs/>
          <w:color w:val="000000"/>
          <w:sz w:val="22"/>
          <w:szCs w:val="22"/>
        </w:rPr>
        <w:t xml:space="preserve"> – </w:t>
      </w:r>
      <w:r w:rsidR="005A4600" w:rsidRPr="005A4600">
        <w:rPr>
          <w:bCs/>
          <w:i/>
          <w:iCs/>
          <w:color w:val="000000"/>
          <w:sz w:val="22"/>
          <w:szCs w:val="22"/>
        </w:rPr>
        <w:t>M</w:t>
      </w:r>
      <w:r w:rsidR="005A4600">
        <w:rPr>
          <w:bCs/>
          <w:color w:val="000000"/>
          <w:sz w:val="22"/>
          <w:szCs w:val="22"/>
        </w:rPr>
        <w:t xml:space="preserve"> = 0.</w:t>
      </w:r>
      <w:r w:rsidR="003B65F3">
        <w:rPr>
          <w:bCs/>
          <w:color w:val="000000"/>
          <w:sz w:val="22"/>
          <w:szCs w:val="22"/>
        </w:rPr>
        <w:t xml:space="preserve"> </w:t>
      </w:r>
      <w:r w:rsidR="003B65F3" w:rsidRPr="002B664C">
        <w:rPr>
          <w:bCs/>
          <w:sz w:val="22"/>
          <w:szCs w:val="22"/>
        </w:rPr>
        <w:t xml:space="preserve">Maximum response occurs when </w:t>
      </w:r>
      <w:proofErr w:type="spellStart"/>
      <w:r w:rsidR="003B65F3" w:rsidRPr="002B664C">
        <w:rPr>
          <w:bCs/>
          <w:i/>
          <w:sz w:val="22"/>
          <w:szCs w:val="22"/>
        </w:rPr>
        <w:t>sM</w:t>
      </w:r>
      <w:proofErr w:type="spellEnd"/>
      <w:r w:rsidR="003B65F3" w:rsidRPr="002B664C">
        <w:rPr>
          <w:bCs/>
          <w:sz w:val="22"/>
          <w:szCs w:val="22"/>
        </w:rPr>
        <w:t xml:space="preserve"> is in parallel resonance with 1/</w:t>
      </w:r>
      <w:proofErr w:type="spellStart"/>
      <w:r w:rsidR="003B65F3" w:rsidRPr="002B664C">
        <w:rPr>
          <w:bCs/>
          <w:i/>
          <w:sz w:val="22"/>
          <w:szCs w:val="22"/>
        </w:rPr>
        <w:t>sC</w:t>
      </w:r>
      <w:proofErr w:type="spellEnd"/>
      <w:r w:rsidR="003B65F3" w:rsidRPr="002B664C">
        <w:rPr>
          <w:bCs/>
          <w:sz w:val="22"/>
          <w:szCs w:val="22"/>
        </w:rPr>
        <w:t xml:space="preserve">, </w:t>
      </w:r>
      <w:r w:rsidR="005A4600">
        <w:rPr>
          <w:bCs/>
          <w:sz w:val="22"/>
          <w:szCs w:val="22"/>
        </w:rPr>
        <w:t xml:space="preserve">so that </w:t>
      </w:r>
      <w:r w:rsidR="003B65F3" w:rsidRPr="002B664C">
        <w:rPr>
          <w:bCs/>
          <w:i/>
          <w:sz w:val="22"/>
          <w:szCs w:val="22"/>
        </w:rPr>
        <w:t>V</w:t>
      </w:r>
      <w:r w:rsidR="003B65F3" w:rsidRPr="002B664C">
        <w:rPr>
          <w:bCs/>
          <w:sz w:val="22"/>
          <w:szCs w:val="22"/>
          <w:vertAlign w:val="subscript"/>
        </w:rPr>
        <w:t>1</w:t>
      </w:r>
      <w:r w:rsidR="003B65F3" w:rsidRPr="002B664C">
        <w:rPr>
          <w:bCs/>
          <w:sz w:val="22"/>
          <w:szCs w:val="22"/>
        </w:rPr>
        <w:t>(</w:t>
      </w:r>
      <w:r w:rsidR="003B65F3" w:rsidRPr="002B664C">
        <w:rPr>
          <w:bCs/>
          <w:i/>
          <w:sz w:val="22"/>
          <w:szCs w:val="22"/>
        </w:rPr>
        <w:t>s</w:t>
      </w:r>
      <w:r w:rsidR="003B65F3" w:rsidRPr="002B664C">
        <w:rPr>
          <w:bCs/>
          <w:sz w:val="22"/>
          <w:szCs w:val="22"/>
        </w:rPr>
        <w:t xml:space="preserve">) = </w:t>
      </w:r>
      <w:r w:rsidR="003B65F3" w:rsidRPr="002B664C">
        <w:rPr>
          <w:bCs/>
          <w:i/>
          <w:sz w:val="22"/>
          <w:szCs w:val="22"/>
        </w:rPr>
        <w:t>V</w:t>
      </w:r>
      <w:r w:rsidR="003B65F3" w:rsidRPr="002B664C">
        <w:rPr>
          <w:bCs/>
          <w:i/>
          <w:sz w:val="22"/>
          <w:szCs w:val="22"/>
          <w:vertAlign w:val="subscript"/>
        </w:rPr>
        <w:t>I</w:t>
      </w:r>
      <w:r w:rsidR="003B65F3" w:rsidRPr="002B664C">
        <w:rPr>
          <w:bCs/>
          <w:sz w:val="22"/>
          <w:szCs w:val="22"/>
        </w:rPr>
        <w:t>(</w:t>
      </w:r>
      <w:r w:rsidR="003B65F3" w:rsidRPr="002B664C">
        <w:rPr>
          <w:bCs/>
          <w:i/>
          <w:sz w:val="22"/>
          <w:szCs w:val="22"/>
        </w:rPr>
        <w:t>s</w:t>
      </w:r>
      <w:r w:rsidR="003B65F3" w:rsidRPr="002B664C">
        <w:rPr>
          <w:bCs/>
          <w:sz w:val="22"/>
          <w:szCs w:val="22"/>
        </w:rPr>
        <w:t xml:space="preserve">) and </w:t>
      </w:r>
      <w:r w:rsidR="003B65F3" w:rsidRPr="002B664C">
        <w:rPr>
          <w:bCs/>
          <w:i/>
          <w:sz w:val="22"/>
          <w:szCs w:val="22"/>
        </w:rPr>
        <w:t>V</w:t>
      </w:r>
      <w:r w:rsidR="003B65F3" w:rsidRPr="002B664C">
        <w:rPr>
          <w:bCs/>
          <w:i/>
          <w:sz w:val="22"/>
          <w:szCs w:val="22"/>
          <w:vertAlign w:val="subscript"/>
        </w:rPr>
        <w:t>O</w:t>
      </w:r>
      <w:r w:rsidR="003B65F3" w:rsidRPr="002B664C">
        <w:rPr>
          <w:bCs/>
          <w:sz w:val="22"/>
          <w:szCs w:val="22"/>
        </w:rPr>
        <w:t>(</w:t>
      </w:r>
      <w:r w:rsidR="003B65F3" w:rsidRPr="002B664C">
        <w:rPr>
          <w:bCs/>
          <w:i/>
          <w:sz w:val="22"/>
          <w:szCs w:val="22"/>
        </w:rPr>
        <w:t>s</w:t>
      </w:r>
      <w:r w:rsidR="003B65F3" w:rsidRPr="002B664C">
        <w:rPr>
          <w:bCs/>
          <w:sz w:val="22"/>
          <w:szCs w:val="22"/>
        </w:rPr>
        <w:t xml:space="preserve">) is maximum. Parallel resonance occurs when </w:t>
      </w:r>
      <w:r w:rsidR="003B65F3" w:rsidRPr="002B664C">
        <w:rPr>
          <w:bCs/>
          <w:i/>
          <w:sz w:val="22"/>
          <w:szCs w:val="22"/>
        </w:rPr>
        <w:sym w:font="Symbol" w:char="F077"/>
      </w:r>
      <w:r w:rsidR="003B65F3" w:rsidRPr="002B664C">
        <w:rPr>
          <w:bCs/>
          <w:i/>
          <w:sz w:val="22"/>
          <w:szCs w:val="22"/>
        </w:rPr>
        <w:t>M</w:t>
      </w:r>
      <w:r w:rsidR="003B65F3" w:rsidRPr="002B664C">
        <w:rPr>
          <w:bCs/>
          <w:sz w:val="22"/>
          <w:szCs w:val="22"/>
        </w:rPr>
        <w:t xml:space="preserve"> = </w:t>
      </w:r>
      <w:r w:rsidR="005A4600">
        <w:rPr>
          <w:bCs/>
          <w:sz w:val="22"/>
          <w:szCs w:val="22"/>
        </w:rPr>
        <w:t>1/</w:t>
      </w:r>
      <w:r w:rsidR="005A4600" w:rsidRPr="005A4600">
        <w:rPr>
          <w:bCs/>
          <w:i/>
          <w:iCs/>
          <w:sz w:val="22"/>
          <w:szCs w:val="22"/>
        </w:rPr>
        <w:sym w:font="Symbol" w:char="F077"/>
      </w:r>
      <w:r w:rsidR="005A4600" w:rsidRPr="005A4600">
        <w:rPr>
          <w:bCs/>
          <w:i/>
          <w:iCs/>
          <w:sz w:val="22"/>
          <w:szCs w:val="22"/>
        </w:rPr>
        <w:t>C</w:t>
      </w:r>
      <w:r w:rsidR="003B65F3" w:rsidRPr="002B664C">
        <w:rPr>
          <w:bCs/>
          <w:sz w:val="22"/>
          <w:szCs w:val="22"/>
        </w:rPr>
        <w:t xml:space="preserve">, or </w:t>
      </w:r>
      <w:r w:rsidR="005A4600" w:rsidRPr="005A4600">
        <w:rPr>
          <w:bCs/>
          <w:position w:val="-30"/>
          <w:sz w:val="22"/>
          <w:szCs w:val="22"/>
        </w:rPr>
        <w:object w:dxaOrig="3100" w:dyaOrig="660">
          <v:shape id="_x0000_i1047" type="#_x0000_t75" style="width:154.95pt;height:32.85pt" o:ole="">
            <v:imagedata r:id="rId59" o:title=""/>
          </v:shape>
          <o:OLEObject Type="Embed" ProgID="Equation.3" ShapeID="_x0000_i1047" DrawAspect="Content" ObjectID="_1454215798" r:id="rId60"/>
        </w:object>
      </w:r>
      <w:r w:rsidR="003B65F3" w:rsidRPr="002B664C">
        <w:rPr>
          <w:bCs/>
          <w:sz w:val="22"/>
          <w:szCs w:val="22"/>
        </w:rPr>
        <w:t>rad/s.</w:t>
      </w:r>
    </w:p>
    <w:p w:rsidR="005F71E3" w:rsidRDefault="005F71E3" w:rsidP="005F71E3">
      <w:pPr>
        <w:pStyle w:val="BodyTextIndent"/>
        <w:widowControl w:val="0"/>
        <w:spacing w:line="360" w:lineRule="auto"/>
        <w:ind w:left="1080" w:hanging="1080"/>
        <w:rPr>
          <w:sz w:val="22"/>
          <w:szCs w:val="22"/>
        </w:rPr>
      </w:pPr>
    </w:p>
    <w:p w:rsidR="003B65F3" w:rsidRPr="002B664C" w:rsidRDefault="003B65F3" w:rsidP="003B65F3">
      <w:pPr>
        <w:widowControl w:val="0"/>
        <w:tabs>
          <w:tab w:val="left" w:pos="1080"/>
          <w:tab w:val="left" w:pos="1440"/>
        </w:tabs>
        <w:spacing w:line="360" w:lineRule="auto"/>
        <w:ind w:left="1080" w:hanging="1080"/>
        <w:rPr>
          <w:bCs/>
          <w:sz w:val="22"/>
          <w:szCs w:val="22"/>
        </w:rPr>
      </w:pPr>
    </w:p>
    <w:p w:rsidR="003118AD" w:rsidRDefault="003118AD" w:rsidP="009B6DD4">
      <w:pPr>
        <w:widowControl w:val="0"/>
        <w:spacing w:line="360" w:lineRule="auto"/>
        <w:ind w:left="1080" w:hanging="1080"/>
        <w:rPr>
          <w:b/>
          <w:color w:val="000000"/>
          <w:sz w:val="22"/>
          <w:szCs w:val="22"/>
        </w:rPr>
      </w:pPr>
    </w:p>
    <w:p w:rsidR="003118AD" w:rsidRDefault="003118AD" w:rsidP="009B6DD4">
      <w:pPr>
        <w:widowControl w:val="0"/>
        <w:spacing w:line="360" w:lineRule="auto"/>
        <w:ind w:left="1080" w:hanging="1080"/>
        <w:rPr>
          <w:b/>
          <w:color w:val="000000"/>
          <w:sz w:val="22"/>
          <w:szCs w:val="22"/>
        </w:rPr>
      </w:pPr>
    </w:p>
    <w:p w:rsidR="003118AD" w:rsidRDefault="003118AD" w:rsidP="009B6DD4">
      <w:pPr>
        <w:widowControl w:val="0"/>
        <w:spacing w:line="360" w:lineRule="auto"/>
        <w:ind w:left="1080" w:hanging="1080"/>
        <w:rPr>
          <w:b/>
          <w:color w:val="000000"/>
          <w:sz w:val="22"/>
          <w:szCs w:val="22"/>
        </w:rPr>
      </w:pPr>
    </w:p>
    <w:p w:rsidR="003118AD" w:rsidRDefault="003118AD" w:rsidP="009B6DD4">
      <w:pPr>
        <w:widowControl w:val="0"/>
        <w:spacing w:line="360" w:lineRule="auto"/>
        <w:ind w:left="1080" w:hanging="1080"/>
        <w:rPr>
          <w:b/>
          <w:color w:val="000000"/>
          <w:sz w:val="22"/>
          <w:szCs w:val="22"/>
        </w:rPr>
      </w:pPr>
    </w:p>
    <w:p w:rsidR="003118AD" w:rsidRDefault="003118AD" w:rsidP="009B6DD4">
      <w:pPr>
        <w:widowControl w:val="0"/>
        <w:spacing w:line="360" w:lineRule="auto"/>
        <w:ind w:left="1080" w:hanging="1080"/>
        <w:rPr>
          <w:b/>
          <w:color w:val="000000"/>
          <w:sz w:val="22"/>
          <w:szCs w:val="22"/>
        </w:rPr>
      </w:pPr>
    </w:p>
    <w:p w:rsidR="003118AD" w:rsidRDefault="003118AD" w:rsidP="009B6DD4">
      <w:pPr>
        <w:widowControl w:val="0"/>
        <w:spacing w:line="360" w:lineRule="auto"/>
        <w:ind w:left="1080" w:hanging="1080"/>
        <w:rPr>
          <w:b/>
          <w:color w:val="000000"/>
          <w:sz w:val="22"/>
          <w:szCs w:val="22"/>
        </w:rPr>
      </w:pPr>
    </w:p>
    <w:p w:rsidR="003118AD" w:rsidRDefault="003118AD" w:rsidP="009B6DD4">
      <w:pPr>
        <w:widowControl w:val="0"/>
        <w:spacing w:line="360" w:lineRule="auto"/>
        <w:ind w:left="1080" w:hanging="1080"/>
        <w:rPr>
          <w:b/>
          <w:color w:val="000000"/>
          <w:sz w:val="22"/>
          <w:szCs w:val="22"/>
        </w:rPr>
      </w:pPr>
    </w:p>
    <w:p w:rsidR="005F71E3" w:rsidRDefault="00DB7A3D" w:rsidP="005F71E3">
      <w:pPr>
        <w:pStyle w:val="BodyTextIndent"/>
        <w:widowControl w:val="0"/>
        <w:spacing w:line="360" w:lineRule="auto"/>
        <w:ind w:left="1080" w:hanging="1080"/>
        <w:rPr>
          <w:sz w:val="22"/>
          <w:szCs w:val="22"/>
        </w:rPr>
      </w:pPr>
      <w:r>
        <w:rPr>
          <w:b/>
          <w:bCs/>
        </w:rPr>
        <w:pict>
          <v:shape id="_x0000_s1233" type="#_x0000_t75" style="position:absolute;left:0;text-align:left;margin-left:271.55pt;margin-top:-1pt;width:190.1pt;height:151.1pt;z-index:251660288">
            <v:imagedata r:id="rId61" o:title=""/>
            <w10:wrap type="square"/>
          </v:shape>
        </w:pict>
      </w:r>
      <w:r w:rsidR="005F71E3" w:rsidRPr="008E4673">
        <w:rPr>
          <w:b/>
          <w:bCs/>
          <w:sz w:val="22"/>
          <w:szCs w:val="22"/>
        </w:rPr>
        <w:t>P14.2.16</w:t>
      </w:r>
      <w:r w:rsidR="005F71E3">
        <w:rPr>
          <w:sz w:val="22"/>
          <w:szCs w:val="22"/>
        </w:rPr>
        <w:tab/>
      </w:r>
      <w:r w:rsidR="005F71E3" w:rsidRPr="009259F1">
        <w:rPr>
          <w:color w:val="000000"/>
          <w:sz w:val="22"/>
          <w:szCs w:val="22"/>
        </w:rPr>
        <w:t xml:space="preserve">Determine </w:t>
      </w:r>
      <w:r w:rsidR="005F71E3" w:rsidRPr="009259F1">
        <w:rPr>
          <w:color w:val="000000"/>
          <w:position w:val="-10"/>
          <w:sz w:val="22"/>
          <w:szCs w:val="22"/>
        </w:rPr>
        <w:object w:dxaOrig="240" w:dyaOrig="320">
          <v:shape id="_x0000_i1048" type="#_x0000_t75" style="width:12.1pt;height:16.15pt" o:ole="">
            <v:imagedata r:id="rId62" o:title=""/>
          </v:shape>
          <o:OLEObject Type="Embed" ProgID="Equation.3" ShapeID="_x0000_i1048" DrawAspect="Content" ObjectID="_1454215799" r:id="rId63"/>
        </w:object>
      </w:r>
      <w:r w:rsidR="005F71E3" w:rsidRPr="009259F1">
        <w:rPr>
          <w:color w:val="000000"/>
          <w:sz w:val="22"/>
          <w:szCs w:val="22"/>
        </w:rPr>
        <w:t xml:space="preserve"> and </w:t>
      </w:r>
      <w:r w:rsidR="005F71E3" w:rsidRPr="009259F1">
        <w:rPr>
          <w:color w:val="000000"/>
          <w:position w:val="-10"/>
          <w:sz w:val="22"/>
          <w:szCs w:val="22"/>
        </w:rPr>
        <w:object w:dxaOrig="279" w:dyaOrig="320">
          <v:shape id="_x0000_i1049" type="#_x0000_t75" style="width:13.8pt;height:16.15pt" o:ole="">
            <v:imagedata r:id="rId64" o:title=""/>
          </v:shape>
          <o:OLEObject Type="Embed" ProgID="Equation.3" ShapeID="_x0000_i1049" DrawAspect="Content" ObjectID="_1454215800" r:id="rId65"/>
        </w:object>
      </w:r>
      <w:r w:rsidR="005F71E3">
        <w:rPr>
          <w:color w:val="000000"/>
          <w:sz w:val="22"/>
          <w:szCs w:val="22"/>
        </w:rPr>
        <w:t xml:space="preserve"> </w:t>
      </w:r>
      <w:r w:rsidR="005F71E3" w:rsidRPr="009259F1">
        <w:rPr>
          <w:color w:val="000000"/>
          <w:sz w:val="22"/>
          <w:szCs w:val="22"/>
        </w:rPr>
        <w:t xml:space="preserve">in </w:t>
      </w:r>
      <w:r w:rsidR="005F71E3">
        <w:rPr>
          <w:color w:val="000000"/>
          <w:sz w:val="22"/>
          <w:szCs w:val="22"/>
        </w:rPr>
        <w:t>Figure P</w:t>
      </w:r>
      <w:r w:rsidR="005F71E3" w:rsidRPr="009259F1">
        <w:rPr>
          <w:color w:val="000000"/>
          <w:sz w:val="22"/>
          <w:szCs w:val="22"/>
        </w:rPr>
        <w:t>1</w:t>
      </w:r>
      <w:r w:rsidR="005F71E3">
        <w:rPr>
          <w:color w:val="000000"/>
          <w:sz w:val="22"/>
          <w:szCs w:val="22"/>
        </w:rPr>
        <w:t>4.2.16 so that</w:t>
      </w:r>
      <w:r w:rsidR="005F71E3" w:rsidRPr="009259F1">
        <w:rPr>
          <w:color w:val="000000"/>
          <w:sz w:val="22"/>
          <w:szCs w:val="22"/>
        </w:rPr>
        <w:t xml:space="preserve"> the magnitude of the transfer function </w:t>
      </w:r>
      <w:proofErr w:type="gramStart"/>
      <w:r w:rsidR="005F71E3" w:rsidRPr="00635E6F">
        <w:rPr>
          <w:i/>
          <w:iCs/>
          <w:color w:val="000000"/>
          <w:sz w:val="22"/>
          <w:szCs w:val="22"/>
        </w:rPr>
        <w:t>V</w:t>
      </w:r>
      <w:r w:rsidR="005F71E3" w:rsidRPr="00635E6F">
        <w:rPr>
          <w:i/>
          <w:iCs/>
          <w:color w:val="000000"/>
          <w:sz w:val="22"/>
          <w:szCs w:val="22"/>
          <w:vertAlign w:val="subscript"/>
        </w:rPr>
        <w:t>O</w:t>
      </w:r>
      <w:r w:rsidR="005F71E3">
        <w:rPr>
          <w:color w:val="000000"/>
          <w:sz w:val="22"/>
          <w:szCs w:val="22"/>
        </w:rPr>
        <w:t>(</w:t>
      </w:r>
      <w:proofErr w:type="gramEnd"/>
      <w:r w:rsidR="005F71E3" w:rsidRPr="00635E6F">
        <w:rPr>
          <w:i/>
          <w:iCs/>
          <w:color w:val="000000"/>
          <w:sz w:val="22"/>
          <w:szCs w:val="22"/>
        </w:rPr>
        <w:t>j</w:t>
      </w:r>
      <w:r w:rsidR="005F71E3" w:rsidRPr="00635E6F">
        <w:rPr>
          <w:i/>
          <w:iCs/>
          <w:color w:val="000000"/>
          <w:sz w:val="22"/>
          <w:szCs w:val="22"/>
        </w:rPr>
        <w:sym w:font="Symbol" w:char="F077"/>
      </w:r>
      <w:r w:rsidR="005F71E3">
        <w:rPr>
          <w:color w:val="000000"/>
          <w:sz w:val="22"/>
          <w:szCs w:val="22"/>
        </w:rPr>
        <w:t>)/</w:t>
      </w:r>
      <w:r w:rsidR="005F71E3" w:rsidRPr="00635E6F">
        <w:rPr>
          <w:i/>
          <w:iCs/>
          <w:color w:val="000000"/>
          <w:sz w:val="22"/>
          <w:szCs w:val="22"/>
        </w:rPr>
        <w:t>V</w:t>
      </w:r>
      <w:r w:rsidR="005F71E3">
        <w:rPr>
          <w:i/>
          <w:iCs/>
          <w:color w:val="000000"/>
          <w:sz w:val="22"/>
          <w:szCs w:val="22"/>
          <w:vertAlign w:val="subscript"/>
        </w:rPr>
        <w:t>I</w:t>
      </w:r>
      <w:r w:rsidR="005F71E3">
        <w:rPr>
          <w:color w:val="000000"/>
          <w:sz w:val="22"/>
          <w:szCs w:val="22"/>
        </w:rPr>
        <w:t>(</w:t>
      </w:r>
      <w:r w:rsidR="005F71E3" w:rsidRPr="00635E6F">
        <w:rPr>
          <w:i/>
          <w:iCs/>
          <w:color w:val="000000"/>
          <w:sz w:val="22"/>
          <w:szCs w:val="22"/>
        </w:rPr>
        <w:t>j</w:t>
      </w:r>
      <w:r w:rsidR="005F71E3" w:rsidRPr="00635E6F">
        <w:rPr>
          <w:i/>
          <w:iCs/>
          <w:color w:val="000000"/>
          <w:sz w:val="22"/>
          <w:szCs w:val="22"/>
        </w:rPr>
        <w:sym w:font="Symbol" w:char="F077"/>
      </w:r>
      <w:r w:rsidR="005F71E3">
        <w:rPr>
          <w:color w:val="000000"/>
          <w:sz w:val="22"/>
          <w:szCs w:val="22"/>
        </w:rPr>
        <w:t xml:space="preserve">) </w:t>
      </w:r>
      <w:r w:rsidR="005F71E3" w:rsidRPr="009259F1">
        <w:rPr>
          <w:color w:val="000000"/>
          <w:sz w:val="22"/>
          <w:szCs w:val="22"/>
        </w:rPr>
        <w:t xml:space="preserve">is unity at 1 </w:t>
      </w:r>
      <w:proofErr w:type="spellStart"/>
      <w:r w:rsidR="005F71E3" w:rsidRPr="009259F1">
        <w:rPr>
          <w:color w:val="000000"/>
          <w:sz w:val="22"/>
          <w:szCs w:val="22"/>
        </w:rPr>
        <w:t>Mrad</w:t>
      </w:r>
      <w:proofErr w:type="spellEnd"/>
      <w:r w:rsidR="005F71E3" w:rsidRPr="009259F1">
        <w:rPr>
          <w:color w:val="000000"/>
          <w:sz w:val="22"/>
          <w:szCs w:val="22"/>
        </w:rPr>
        <w:t xml:space="preserve">/s and zero at 0.5 </w:t>
      </w:r>
      <w:proofErr w:type="spellStart"/>
      <w:r w:rsidR="005F71E3" w:rsidRPr="009259F1">
        <w:rPr>
          <w:color w:val="000000"/>
          <w:sz w:val="22"/>
          <w:szCs w:val="22"/>
        </w:rPr>
        <w:t>Mrad</w:t>
      </w:r>
      <w:proofErr w:type="spellEnd"/>
      <w:r w:rsidR="005F71E3" w:rsidRPr="009259F1">
        <w:rPr>
          <w:color w:val="000000"/>
          <w:sz w:val="22"/>
          <w:szCs w:val="22"/>
        </w:rPr>
        <w:t>/s.</w:t>
      </w:r>
    </w:p>
    <w:p w:rsidR="005F71E3" w:rsidRPr="002B664C" w:rsidRDefault="005F71E3" w:rsidP="001A6027">
      <w:pPr>
        <w:widowControl w:val="0"/>
        <w:tabs>
          <w:tab w:val="left" w:pos="1080"/>
          <w:tab w:val="left" w:pos="1440"/>
        </w:tabs>
        <w:spacing w:line="360" w:lineRule="auto"/>
        <w:ind w:left="1080" w:hanging="1080"/>
        <w:rPr>
          <w:sz w:val="22"/>
          <w:szCs w:val="22"/>
        </w:rPr>
      </w:pPr>
      <w:r w:rsidRPr="005F71E3">
        <w:rPr>
          <w:b/>
          <w:bCs/>
          <w:sz w:val="22"/>
          <w:szCs w:val="22"/>
        </w:rPr>
        <w:t>Solution:</w:t>
      </w:r>
      <w:r>
        <w:rPr>
          <w:sz w:val="22"/>
          <w:szCs w:val="22"/>
        </w:rPr>
        <w:tab/>
      </w:r>
      <w:proofErr w:type="gramStart"/>
      <w:r w:rsidRPr="00635E6F">
        <w:rPr>
          <w:i/>
          <w:iCs/>
          <w:color w:val="000000"/>
          <w:sz w:val="22"/>
          <w:szCs w:val="22"/>
        </w:rPr>
        <w:t>V</w:t>
      </w:r>
      <w:r w:rsidRPr="00635E6F">
        <w:rPr>
          <w:i/>
          <w:iCs/>
          <w:color w:val="000000"/>
          <w:sz w:val="22"/>
          <w:szCs w:val="22"/>
          <w:vertAlign w:val="subscript"/>
        </w:rPr>
        <w:t>O</w:t>
      </w:r>
      <w:r>
        <w:rPr>
          <w:color w:val="000000"/>
          <w:sz w:val="22"/>
          <w:szCs w:val="22"/>
        </w:rPr>
        <w:t>(</w:t>
      </w:r>
      <w:proofErr w:type="gramEnd"/>
      <w:r w:rsidRPr="00635E6F">
        <w:rPr>
          <w:i/>
          <w:iCs/>
          <w:color w:val="000000"/>
          <w:sz w:val="22"/>
          <w:szCs w:val="22"/>
        </w:rPr>
        <w:t>j</w:t>
      </w:r>
      <w:r w:rsidRPr="00635E6F">
        <w:rPr>
          <w:i/>
          <w:iCs/>
          <w:color w:val="000000"/>
          <w:sz w:val="22"/>
          <w:szCs w:val="22"/>
        </w:rPr>
        <w:sym w:font="Symbol" w:char="F077"/>
      </w:r>
      <w:r>
        <w:rPr>
          <w:color w:val="000000"/>
          <w:sz w:val="22"/>
          <w:szCs w:val="22"/>
        </w:rPr>
        <w:t>)/</w:t>
      </w:r>
      <w:r w:rsidRPr="00635E6F">
        <w:rPr>
          <w:i/>
          <w:iCs/>
          <w:color w:val="000000"/>
          <w:sz w:val="22"/>
          <w:szCs w:val="22"/>
        </w:rPr>
        <w:t>V</w:t>
      </w:r>
      <w:r>
        <w:rPr>
          <w:i/>
          <w:iCs/>
          <w:color w:val="000000"/>
          <w:sz w:val="22"/>
          <w:szCs w:val="22"/>
          <w:vertAlign w:val="subscript"/>
        </w:rPr>
        <w:t>I</w:t>
      </w:r>
      <w:r>
        <w:rPr>
          <w:color w:val="000000"/>
          <w:sz w:val="22"/>
          <w:szCs w:val="22"/>
        </w:rPr>
        <w:t>(</w:t>
      </w:r>
      <w:r w:rsidRPr="00635E6F">
        <w:rPr>
          <w:i/>
          <w:iCs/>
          <w:color w:val="000000"/>
          <w:sz w:val="22"/>
          <w:szCs w:val="22"/>
        </w:rPr>
        <w:t>j</w:t>
      </w:r>
      <w:r w:rsidRPr="00635E6F">
        <w:rPr>
          <w:i/>
          <w:iCs/>
          <w:color w:val="000000"/>
          <w:sz w:val="22"/>
          <w:szCs w:val="22"/>
        </w:rPr>
        <w:sym w:font="Symbol" w:char="F077"/>
      </w:r>
      <w:r>
        <w:rPr>
          <w:color w:val="000000"/>
          <w:sz w:val="22"/>
          <w:szCs w:val="22"/>
        </w:rPr>
        <w:t>) =</w:t>
      </w:r>
      <w:r w:rsidRPr="009259F1">
        <w:rPr>
          <w:color w:val="000000"/>
          <w:sz w:val="22"/>
          <w:szCs w:val="22"/>
        </w:rPr>
        <w:t xml:space="preserve"> </w:t>
      </w:r>
      <w:r>
        <w:rPr>
          <w:color w:val="000000"/>
          <w:sz w:val="22"/>
          <w:szCs w:val="22"/>
        </w:rPr>
        <w:t xml:space="preserve">1 when </w:t>
      </w:r>
      <w:r w:rsidRPr="002B664C">
        <w:rPr>
          <w:i/>
          <w:iCs/>
          <w:sz w:val="22"/>
          <w:szCs w:val="22"/>
        </w:rPr>
        <w:t>L</w:t>
      </w:r>
      <w:r w:rsidRPr="002B664C">
        <w:rPr>
          <w:sz w:val="22"/>
          <w:szCs w:val="22"/>
          <w:vertAlign w:val="subscript"/>
        </w:rPr>
        <w:t>1</w:t>
      </w:r>
      <w:r w:rsidRPr="002B664C">
        <w:rPr>
          <w:sz w:val="22"/>
          <w:szCs w:val="22"/>
        </w:rPr>
        <w:t xml:space="preserve"> is in series resonance with the 10 </w:t>
      </w:r>
      <w:proofErr w:type="spellStart"/>
      <w:r w:rsidRPr="002B664C">
        <w:rPr>
          <w:sz w:val="22"/>
          <w:szCs w:val="22"/>
        </w:rPr>
        <w:t>nF</w:t>
      </w:r>
      <w:proofErr w:type="spellEnd"/>
      <w:r w:rsidRPr="002B664C">
        <w:rPr>
          <w:sz w:val="22"/>
          <w:szCs w:val="22"/>
        </w:rPr>
        <w:t xml:space="preserve"> capacitor; hence </w:t>
      </w:r>
      <w:r w:rsidRPr="002B664C">
        <w:rPr>
          <w:i/>
          <w:iCs/>
          <w:sz w:val="22"/>
          <w:szCs w:val="22"/>
        </w:rPr>
        <w:t>L</w:t>
      </w:r>
      <w:r w:rsidRPr="002B664C">
        <w:rPr>
          <w:sz w:val="22"/>
          <w:szCs w:val="22"/>
          <w:vertAlign w:val="subscript"/>
        </w:rPr>
        <w:t xml:space="preserve">1 </w:t>
      </w:r>
      <w:r w:rsidR="001A6027" w:rsidRPr="005F71E3">
        <w:rPr>
          <w:position w:val="-28"/>
          <w:sz w:val="22"/>
          <w:szCs w:val="22"/>
        </w:rPr>
        <w:object w:dxaOrig="2020" w:dyaOrig="639">
          <v:shape id="_x0000_i1050" type="#_x0000_t75" style="width:100.8pt;height:31.7pt" o:ole="">
            <v:imagedata r:id="rId66" o:title=""/>
          </v:shape>
          <o:OLEObject Type="Embed" ProgID="Equation.3" ShapeID="_x0000_i1050" DrawAspect="Content" ObjectID="_1454215801" r:id="rId67"/>
        </w:object>
      </w:r>
      <w:r w:rsidRPr="002B664C">
        <w:rPr>
          <w:position w:val="-6"/>
          <w:sz w:val="22"/>
          <w:szCs w:val="22"/>
        </w:rPr>
        <w:object w:dxaOrig="639" w:dyaOrig="320">
          <v:shape id="_x0000_i1051" type="#_x0000_t75" style="width:31.7pt;height:16.15pt" o:ole="">
            <v:imagedata r:id="rId68" o:title=""/>
          </v:shape>
          <o:OLEObject Type="Embed" ProgID="Equation.3" ShapeID="_x0000_i1051" DrawAspect="Content" ObjectID="_1454215802" r:id="rId69"/>
        </w:object>
      </w:r>
      <w:r w:rsidR="001A6027">
        <w:rPr>
          <w:sz w:val="22"/>
          <w:szCs w:val="22"/>
        </w:rPr>
        <w:t>H</w:t>
      </w:r>
      <w:r w:rsidRPr="002B664C">
        <w:rPr>
          <w:sz w:val="22"/>
          <w:szCs w:val="22"/>
        </w:rPr>
        <w:t xml:space="preserve"> </w:t>
      </w:r>
      <w:r w:rsidR="001A6027">
        <w:rPr>
          <w:sz w:val="22"/>
          <w:szCs w:val="22"/>
        </w:rPr>
        <w:sym w:font="Symbol" w:char="F0BA"/>
      </w:r>
      <w:r w:rsidR="001A6027">
        <w:rPr>
          <w:sz w:val="22"/>
          <w:szCs w:val="22"/>
        </w:rPr>
        <w:t xml:space="preserve"> </w:t>
      </w:r>
      <w:r w:rsidRPr="002B664C">
        <w:rPr>
          <w:sz w:val="22"/>
          <w:szCs w:val="22"/>
        </w:rPr>
        <w:t xml:space="preserve">0.1 </w:t>
      </w:r>
      <w:proofErr w:type="spellStart"/>
      <w:r w:rsidRPr="002B664C">
        <w:rPr>
          <w:sz w:val="22"/>
          <w:szCs w:val="22"/>
        </w:rPr>
        <w:t>mH</w:t>
      </w:r>
      <w:proofErr w:type="spellEnd"/>
      <w:r w:rsidRPr="002B664C">
        <w:rPr>
          <w:sz w:val="22"/>
          <w:szCs w:val="22"/>
        </w:rPr>
        <w:t xml:space="preserve">. </w:t>
      </w:r>
      <w:proofErr w:type="gramStart"/>
      <w:r w:rsidR="001A6027" w:rsidRPr="00635E6F">
        <w:rPr>
          <w:i/>
          <w:iCs/>
          <w:color w:val="000000"/>
          <w:sz w:val="22"/>
          <w:szCs w:val="22"/>
        </w:rPr>
        <w:t>V</w:t>
      </w:r>
      <w:r w:rsidR="001A6027" w:rsidRPr="00635E6F">
        <w:rPr>
          <w:i/>
          <w:iCs/>
          <w:color w:val="000000"/>
          <w:sz w:val="22"/>
          <w:szCs w:val="22"/>
          <w:vertAlign w:val="subscript"/>
        </w:rPr>
        <w:t>O</w:t>
      </w:r>
      <w:r w:rsidR="001A6027">
        <w:rPr>
          <w:color w:val="000000"/>
          <w:sz w:val="22"/>
          <w:szCs w:val="22"/>
        </w:rPr>
        <w:t>(</w:t>
      </w:r>
      <w:proofErr w:type="gramEnd"/>
      <w:r w:rsidR="001A6027" w:rsidRPr="00635E6F">
        <w:rPr>
          <w:i/>
          <w:iCs/>
          <w:color w:val="000000"/>
          <w:sz w:val="22"/>
          <w:szCs w:val="22"/>
        </w:rPr>
        <w:t>j</w:t>
      </w:r>
      <w:r w:rsidR="001A6027" w:rsidRPr="00635E6F">
        <w:rPr>
          <w:i/>
          <w:iCs/>
          <w:color w:val="000000"/>
          <w:sz w:val="22"/>
          <w:szCs w:val="22"/>
        </w:rPr>
        <w:sym w:font="Symbol" w:char="F077"/>
      </w:r>
      <w:r w:rsidR="001A6027">
        <w:rPr>
          <w:color w:val="000000"/>
          <w:sz w:val="22"/>
          <w:szCs w:val="22"/>
        </w:rPr>
        <w:t>)/</w:t>
      </w:r>
      <w:r w:rsidR="001A6027" w:rsidRPr="00635E6F">
        <w:rPr>
          <w:i/>
          <w:iCs/>
          <w:color w:val="000000"/>
          <w:sz w:val="22"/>
          <w:szCs w:val="22"/>
        </w:rPr>
        <w:t>V</w:t>
      </w:r>
      <w:r w:rsidR="001A6027">
        <w:rPr>
          <w:i/>
          <w:iCs/>
          <w:color w:val="000000"/>
          <w:sz w:val="22"/>
          <w:szCs w:val="22"/>
          <w:vertAlign w:val="subscript"/>
        </w:rPr>
        <w:t>I</w:t>
      </w:r>
      <w:r w:rsidR="001A6027">
        <w:rPr>
          <w:color w:val="000000"/>
          <w:sz w:val="22"/>
          <w:szCs w:val="22"/>
        </w:rPr>
        <w:t>(</w:t>
      </w:r>
      <w:r w:rsidR="001A6027" w:rsidRPr="00635E6F">
        <w:rPr>
          <w:i/>
          <w:iCs/>
          <w:color w:val="000000"/>
          <w:sz w:val="22"/>
          <w:szCs w:val="22"/>
        </w:rPr>
        <w:t>j</w:t>
      </w:r>
      <w:r w:rsidR="001A6027" w:rsidRPr="00635E6F">
        <w:rPr>
          <w:i/>
          <w:iCs/>
          <w:color w:val="000000"/>
          <w:sz w:val="22"/>
          <w:szCs w:val="22"/>
        </w:rPr>
        <w:sym w:font="Symbol" w:char="F077"/>
      </w:r>
      <w:r w:rsidR="001A6027">
        <w:rPr>
          <w:color w:val="000000"/>
          <w:sz w:val="22"/>
          <w:szCs w:val="22"/>
        </w:rPr>
        <w:t>) =</w:t>
      </w:r>
      <w:r w:rsidR="001A6027" w:rsidRPr="009259F1">
        <w:rPr>
          <w:color w:val="000000"/>
          <w:sz w:val="22"/>
          <w:szCs w:val="22"/>
        </w:rPr>
        <w:t xml:space="preserve"> </w:t>
      </w:r>
      <w:r w:rsidR="001A6027">
        <w:rPr>
          <w:color w:val="000000"/>
          <w:sz w:val="22"/>
          <w:szCs w:val="22"/>
        </w:rPr>
        <w:t xml:space="preserve">0 when </w:t>
      </w:r>
      <w:r w:rsidRPr="002B664C">
        <w:rPr>
          <w:sz w:val="22"/>
          <w:szCs w:val="22"/>
        </w:rPr>
        <w:t xml:space="preserve">the reactance of </w:t>
      </w:r>
      <w:r w:rsidRPr="002B664C">
        <w:rPr>
          <w:i/>
          <w:iCs/>
          <w:sz w:val="22"/>
          <w:szCs w:val="22"/>
        </w:rPr>
        <w:t>L</w:t>
      </w:r>
      <w:r w:rsidRPr="002B664C">
        <w:rPr>
          <w:sz w:val="22"/>
          <w:szCs w:val="22"/>
          <w:vertAlign w:val="subscript"/>
        </w:rPr>
        <w:t xml:space="preserve">1 </w:t>
      </w:r>
      <w:r w:rsidRPr="002B664C">
        <w:rPr>
          <w:sz w:val="22"/>
          <w:szCs w:val="22"/>
        </w:rPr>
        <w:t xml:space="preserve"> and </w:t>
      </w:r>
      <w:r w:rsidRPr="002B664C">
        <w:rPr>
          <w:i/>
          <w:iCs/>
          <w:sz w:val="22"/>
          <w:szCs w:val="22"/>
        </w:rPr>
        <w:t>C</w:t>
      </w:r>
      <w:r w:rsidRPr="002B664C">
        <w:rPr>
          <w:sz w:val="22"/>
          <w:szCs w:val="22"/>
        </w:rPr>
        <w:t xml:space="preserve"> is capacitive and is in parallel resonance with </w:t>
      </w:r>
      <w:r w:rsidRPr="002B664C">
        <w:rPr>
          <w:i/>
          <w:iCs/>
          <w:sz w:val="22"/>
          <w:szCs w:val="22"/>
        </w:rPr>
        <w:t>L</w:t>
      </w:r>
      <w:r w:rsidRPr="002B664C">
        <w:rPr>
          <w:sz w:val="22"/>
          <w:szCs w:val="22"/>
          <w:vertAlign w:val="subscript"/>
        </w:rPr>
        <w:t xml:space="preserve">2. </w:t>
      </w:r>
      <w:r w:rsidRPr="002B664C">
        <w:rPr>
          <w:sz w:val="22"/>
          <w:szCs w:val="22"/>
        </w:rPr>
        <w:t xml:space="preserve">The reactance of </w:t>
      </w:r>
      <w:r w:rsidRPr="002B664C">
        <w:rPr>
          <w:i/>
          <w:sz w:val="22"/>
          <w:szCs w:val="22"/>
        </w:rPr>
        <w:t>L</w:t>
      </w:r>
      <w:r w:rsidRPr="002B664C">
        <w:rPr>
          <w:sz w:val="22"/>
          <w:szCs w:val="22"/>
          <w:vertAlign w:val="subscript"/>
        </w:rPr>
        <w:t>1</w:t>
      </w:r>
      <w:r w:rsidRPr="002B664C">
        <w:rPr>
          <w:sz w:val="22"/>
          <w:szCs w:val="22"/>
        </w:rPr>
        <w:t xml:space="preserve"> and </w:t>
      </w:r>
      <w:r w:rsidRPr="002B664C">
        <w:rPr>
          <w:i/>
          <w:sz w:val="22"/>
          <w:szCs w:val="22"/>
        </w:rPr>
        <w:t>C</w:t>
      </w:r>
      <w:r w:rsidRPr="002B664C">
        <w:rPr>
          <w:sz w:val="22"/>
          <w:szCs w:val="22"/>
        </w:rPr>
        <w:t xml:space="preserve"> at 0.5 </w:t>
      </w:r>
      <w:proofErr w:type="spellStart"/>
      <w:r w:rsidRPr="002B664C">
        <w:rPr>
          <w:sz w:val="22"/>
          <w:szCs w:val="22"/>
        </w:rPr>
        <w:t>Mrad</w:t>
      </w:r>
      <w:proofErr w:type="spellEnd"/>
      <w:r w:rsidRPr="002B664C">
        <w:rPr>
          <w:sz w:val="22"/>
          <w:szCs w:val="22"/>
        </w:rPr>
        <w:t>/s is 0.5</w:t>
      </w:r>
      <w:r w:rsidRPr="002B664C">
        <w:rPr>
          <w:sz w:val="22"/>
          <w:szCs w:val="22"/>
        </w:rPr>
        <w:sym w:font="Symbol" w:char="F0B4"/>
      </w:r>
      <w:r w:rsidRPr="002B664C">
        <w:rPr>
          <w:sz w:val="22"/>
          <w:szCs w:val="22"/>
        </w:rPr>
        <w:t>10</w:t>
      </w:r>
      <w:r w:rsidRPr="002B664C">
        <w:rPr>
          <w:sz w:val="22"/>
          <w:szCs w:val="22"/>
          <w:vertAlign w:val="superscript"/>
        </w:rPr>
        <w:t>6</w:t>
      </w:r>
      <w:r w:rsidRPr="002B664C">
        <w:rPr>
          <w:sz w:val="22"/>
          <w:szCs w:val="22"/>
        </w:rPr>
        <w:sym w:font="Symbol" w:char="F0B4"/>
      </w:r>
      <w:r w:rsidRPr="002B664C">
        <w:rPr>
          <w:sz w:val="22"/>
          <w:szCs w:val="22"/>
        </w:rPr>
        <w:t>10</w:t>
      </w:r>
      <w:r w:rsidRPr="002B664C">
        <w:rPr>
          <w:sz w:val="22"/>
          <w:szCs w:val="22"/>
          <w:vertAlign w:val="superscript"/>
        </w:rPr>
        <w:t>-4</w:t>
      </w:r>
      <w:r w:rsidR="001A6027">
        <w:rPr>
          <w:sz w:val="22"/>
          <w:szCs w:val="22"/>
        </w:rPr>
        <w:t xml:space="preserve"> –</w:t>
      </w:r>
      <w:r w:rsidRPr="002B664C">
        <w:rPr>
          <w:sz w:val="22"/>
          <w:szCs w:val="22"/>
        </w:rPr>
        <w:t xml:space="preserve"> </w:t>
      </w:r>
      <w:r w:rsidRPr="002B664C">
        <w:rPr>
          <w:position w:val="-24"/>
          <w:sz w:val="22"/>
          <w:szCs w:val="22"/>
        </w:rPr>
        <w:object w:dxaOrig="1560" w:dyaOrig="600">
          <v:shape id="_x0000_i1052" type="#_x0000_t75" style="width:77.75pt;height:29.95pt" o:ole="">
            <v:imagedata r:id="rId70" o:title=""/>
          </v:shape>
          <o:OLEObject Type="Embed" ProgID="Equation.3" ShapeID="_x0000_i1052" DrawAspect="Content" ObjectID="_1454215803" r:id="rId71"/>
        </w:object>
      </w:r>
      <w:r w:rsidRPr="002B664C">
        <w:rPr>
          <w:sz w:val="22"/>
          <w:szCs w:val="22"/>
        </w:rPr>
        <w:t xml:space="preserve"> </w:t>
      </w:r>
      <w:r w:rsidRPr="002B664C">
        <w:rPr>
          <w:sz w:val="22"/>
          <w:szCs w:val="22"/>
        </w:rPr>
        <w:sym w:font="Symbol" w:char="F03D"/>
      </w:r>
      <w:r w:rsidRPr="002B664C">
        <w:rPr>
          <w:sz w:val="22"/>
          <w:szCs w:val="22"/>
        </w:rPr>
        <w:t xml:space="preserve"> 50 – 200 </w:t>
      </w:r>
      <w:r w:rsidRPr="002B664C">
        <w:rPr>
          <w:sz w:val="22"/>
          <w:szCs w:val="22"/>
        </w:rPr>
        <w:sym w:font="Symbol" w:char="F03D"/>
      </w:r>
      <w:r w:rsidRPr="002B664C">
        <w:rPr>
          <w:sz w:val="22"/>
          <w:szCs w:val="22"/>
        </w:rPr>
        <w:t xml:space="preserve"> -</w:t>
      </w:r>
      <w:proofErr w:type="gramStart"/>
      <w:r w:rsidRPr="002B664C">
        <w:rPr>
          <w:sz w:val="22"/>
          <w:szCs w:val="22"/>
        </w:rPr>
        <w:t>150</w:t>
      </w:r>
      <w:r w:rsidR="001A6027">
        <w:rPr>
          <w:sz w:val="22"/>
          <w:szCs w:val="22"/>
        </w:rPr>
        <w:t xml:space="preserve"> </w:t>
      </w:r>
      <w:proofErr w:type="gramEnd"/>
      <w:r w:rsidR="001A6027">
        <w:rPr>
          <w:sz w:val="22"/>
          <w:szCs w:val="22"/>
        </w:rPr>
        <w:sym w:font="Symbol" w:char="F057"/>
      </w:r>
      <w:r w:rsidRPr="002B664C">
        <w:rPr>
          <w:sz w:val="22"/>
          <w:szCs w:val="22"/>
        </w:rPr>
        <w:t>; hence, 0.5</w:t>
      </w:r>
      <w:r w:rsidRPr="002B664C">
        <w:rPr>
          <w:sz w:val="22"/>
          <w:szCs w:val="22"/>
        </w:rPr>
        <w:sym w:font="Symbol" w:char="F0B4"/>
      </w:r>
      <w:r w:rsidRPr="002B664C">
        <w:rPr>
          <w:sz w:val="22"/>
          <w:szCs w:val="22"/>
        </w:rPr>
        <w:t>10</w:t>
      </w:r>
      <w:r w:rsidRPr="002B664C">
        <w:rPr>
          <w:sz w:val="22"/>
          <w:szCs w:val="22"/>
          <w:vertAlign w:val="superscript"/>
        </w:rPr>
        <w:t>6</w:t>
      </w:r>
      <w:r w:rsidRPr="002B664C">
        <w:rPr>
          <w:sz w:val="22"/>
          <w:szCs w:val="22"/>
        </w:rPr>
        <w:sym w:font="Symbol" w:char="F0B4"/>
      </w:r>
      <w:r w:rsidRPr="002B664C">
        <w:rPr>
          <w:i/>
          <w:iCs/>
          <w:sz w:val="22"/>
          <w:szCs w:val="22"/>
        </w:rPr>
        <w:t xml:space="preserve"> L</w:t>
      </w:r>
      <w:r w:rsidRPr="002B664C">
        <w:rPr>
          <w:sz w:val="22"/>
          <w:szCs w:val="22"/>
          <w:vertAlign w:val="subscript"/>
        </w:rPr>
        <w:t>2</w:t>
      </w:r>
      <w:r w:rsidRPr="002B664C">
        <w:rPr>
          <w:sz w:val="22"/>
          <w:szCs w:val="22"/>
        </w:rPr>
        <w:t xml:space="preserve"> </w:t>
      </w:r>
      <w:r w:rsidRPr="002B664C">
        <w:rPr>
          <w:sz w:val="22"/>
          <w:szCs w:val="22"/>
        </w:rPr>
        <w:sym w:font="Symbol" w:char="F03D"/>
      </w:r>
      <w:r w:rsidRPr="002B664C">
        <w:rPr>
          <w:sz w:val="22"/>
          <w:szCs w:val="22"/>
        </w:rPr>
        <w:t xml:space="preserve"> 150, or </w:t>
      </w:r>
      <w:r w:rsidRPr="002B664C">
        <w:rPr>
          <w:i/>
          <w:iCs/>
          <w:sz w:val="22"/>
          <w:szCs w:val="22"/>
        </w:rPr>
        <w:t>L</w:t>
      </w:r>
      <w:r w:rsidRPr="002B664C">
        <w:rPr>
          <w:sz w:val="22"/>
          <w:szCs w:val="22"/>
          <w:vertAlign w:val="subscript"/>
        </w:rPr>
        <w:t>2</w:t>
      </w:r>
      <w:r w:rsidRPr="002B664C">
        <w:rPr>
          <w:sz w:val="22"/>
          <w:szCs w:val="22"/>
        </w:rPr>
        <w:t xml:space="preserve"> </w:t>
      </w:r>
      <w:r w:rsidRPr="002B664C">
        <w:rPr>
          <w:sz w:val="22"/>
          <w:szCs w:val="22"/>
        </w:rPr>
        <w:sym w:font="Symbol" w:char="F03D"/>
      </w:r>
      <w:r w:rsidRPr="002B664C">
        <w:rPr>
          <w:sz w:val="22"/>
          <w:szCs w:val="22"/>
        </w:rPr>
        <w:t xml:space="preserve"> </w:t>
      </w:r>
      <w:r w:rsidRPr="002B664C">
        <w:rPr>
          <w:position w:val="-24"/>
          <w:sz w:val="22"/>
          <w:szCs w:val="22"/>
        </w:rPr>
        <w:object w:dxaOrig="940" w:dyaOrig="600">
          <v:shape id="_x0000_i1053" type="#_x0000_t75" style="width:47.25pt;height:29.95pt" o:ole="">
            <v:imagedata r:id="rId72" o:title=""/>
          </v:shape>
          <o:OLEObject Type="Embed" ProgID="Equation.3" ShapeID="_x0000_i1053" DrawAspect="Content" ObjectID="_1454215804" r:id="rId73"/>
        </w:object>
      </w:r>
      <w:r w:rsidRPr="002B664C">
        <w:rPr>
          <w:sz w:val="22"/>
          <w:szCs w:val="22"/>
        </w:rPr>
        <w:t xml:space="preserve"> </w:t>
      </w:r>
      <w:r w:rsidRPr="002B664C">
        <w:rPr>
          <w:sz w:val="22"/>
          <w:szCs w:val="22"/>
        </w:rPr>
        <w:sym w:font="Symbol" w:char="F03D"/>
      </w:r>
      <w:r w:rsidRPr="002B664C">
        <w:rPr>
          <w:sz w:val="22"/>
          <w:szCs w:val="22"/>
        </w:rPr>
        <w:t xml:space="preserve"> 300</w:t>
      </w:r>
      <w:r w:rsidRPr="002B664C">
        <w:rPr>
          <w:sz w:val="22"/>
          <w:szCs w:val="22"/>
        </w:rPr>
        <w:sym w:font="Symbol" w:char="F0B4"/>
      </w:r>
      <w:r w:rsidRPr="002B664C">
        <w:rPr>
          <w:sz w:val="22"/>
          <w:szCs w:val="22"/>
        </w:rPr>
        <w:t>10</w:t>
      </w:r>
      <w:r w:rsidRPr="002B664C">
        <w:rPr>
          <w:sz w:val="22"/>
          <w:szCs w:val="22"/>
          <w:vertAlign w:val="superscript"/>
        </w:rPr>
        <w:t>-6</w:t>
      </w:r>
      <w:r w:rsidRPr="002B664C">
        <w:rPr>
          <w:sz w:val="22"/>
          <w:szCs w:val="22"/>
        </w:rPr>
        <w:t xml:space="preserve"> = 0.3 </w:t>
      </w:r>
      <w:proofErr w:type="spellStart"/>
      <w:r w:rsidRPr="002B664C">
        <w:rPr>
          <w:sz w:val="22"/>
          <w:szCs w:val="22"/>
        </w:rPr>
        <w:t>mH</w:t>
      </w:r>
      <w:proofErr w:type="spellEnd"/>
      <w:r w:rsidRPr="002B664C">
        <w:rPr>
          <w:sz w:val="22"/>
          <w:szCs w:val="22"/>
        </w:rPr>
        <w:t>.</w:t>
      </w:r>
    </w:p>
    <w:p w:rsidR="005F71E3" w:rsidRDefault="005F71E3" w:rsidP="005F71E3">
      <w:pPr>
        <w:pStyle w:val="BodyTextIndent"/>
        <w:widowControl w:val="0"/>
        <w:spacing w:line="360" w:lineRule="auto"/>
        <w:ind w:left="720" w:hanging="720"/>
        <w:rPr>
          <w:sz w:val="22"/>
          <w:szCs w:val="22"/>
        </w:rPr>
      </w:pPr>
    </w:p>
    <w:p w:rsidR="003118AD" w:rsidRDefault="00793282" w:rsidP="009B6DD4">
      <w:pPr>
        <w:widowControl w:val="0"/>
        <w:spacing w:line="360" w:lineRule="auto"/>
        <w:ind w:left="1080" w:hanging="1080"/>
        <w:rPr>
          <w:b/>
          <w:color w:val="000000"/>
          <w:sz w:val="22"/>
          <w:szCs w:val="22"/>
        </w:rPr>
      </w:pPr>
      <w:r>
        <w:rPr>
          <w:b/>
          <w:color w:val="000000"/>
          <w:sz w:val="22"/>
          <w:szCs w:val="22"/>
        </w:rPr>
        <w:t>P14.3.5</w:t>
      </w:r>
      <w:r w:rsidR="009C0B1A">
        <w:rPr>
          <w:b/>
          <w:color w:val="000000"/>
          <w:sz w:val="22"/>
          <w:szCs w:val="22"/>
        </w:rPr>
        <w:tab/>
      </w:r>
      <w:proofErr w:type="gramStart"/>
      <w:r w:rsidR="009C0B1A" w:rsidRPr="009259F1">
        <w:rPr>
          <w:color w:val="000000"/>
          <w:sz w:val="22"/>
          <w:szCs w:val="22"/>
        </w:rPr>
        <w:t xml:space="preserve">Given </w:t>
      </w:r>
      <w:proofErr w:type="gramEnd"/>
      <w:r w:rsidR="009C0B1A" w:rsidRPr="009259F1">
        <w:rPr>
          <w:color w:val="000000"/>
          <w:position w:val="-24"/>
          <w:sz w:val="22"/>
          <w:szCs w:val="22"/>
        </w:rPr>
        <w:object w:dxaOrig="2500" w:dyaOrig="639">
          <v:shape id="_x0000_i1054" type="#_x0000_t75" style="width:125pt;height:31.7pt" o:ole="">
            <v:imagedata r:id="rId74" o:title=""/>
          </v:shape>
          <o:OLEObject Type="Embed" ProgID="Equation.3" ShapeID="_x0000_i1054" DrawAspect="Content" ObjectID="_1454215805" r:id="rId75"/>
        </w:object>
      </w:r>
      <w:r w:rsidR="009C0B1A" w:rsidRPr="009259F1">
        <w:rPr>
          <w:color w:val="000000"/>
          <w:sz w:val="22"/>
          <w:szCs w:val="22"/>
        </w:rPr>
        <w:t xml:space="preserve">. Determine the maximum response in </w:t>
      </w:r>
      <w:proofErr w:type="spellStart"/>
      <w:r w:rsidR="009C0B1A" w:rsidRPr="009259F1">
        <w:rPr>
          <w:color w:val="000000"/>
          <w:sz w:val="22"/>
          <w:szCs w:val="22"/>
        </w:rPr>
        <w:t>dB.</w:t>
      </w:r>
      <w:proofErr w:type="spellEnd"/>
    </w:p>
    <w:p w:rsidR="003118AD" w:rsidRPr="009C0B1A" w:rsidRDefault="009C0B1A" w:rsidP="001E62AC">
      <w:pPr>
        <w:widowControl w:val="0"/>
        <w:spacing w:line="360" w:lineRule="auto"/>
        <w:ind w:left="1080" w:hanging="1080"/>
        <w:rPr>
          <w:b/>
          <w:color w:val="000000"/>
          <w:sz w:val="22"/>
          <w:szCs w:val="22"/>
        </w:rPr>
      </w:pPr>
      <w:r>
        <w:rPr>
          <w:b/>
          <w:color w:val="000000"/>
          <w:sz w:val="22"/>
          <w:szCs w:val="22"/>
        </w:rPr>
        <w:t>Solution</w:t>
      </w:r>
      <w:proofErr w:type="gramStart"/>
      <w:r>
        <w:rPr>
          <w:b/>
          <w:color w:val="000000"/>
          <w:sz w:val="22"/>
          <w:szCs w:val="22"/>
        </w:rPr>
        <w:t>:</w:t>
      </w:r>
      <w:r>
        <w:rPr>
          <w:b/>
          <w:color w:val="000000"/>
          <w:sz w:val="22"/>
          <w:szCs w:val="22"/>
        </w:rPr>
        <w:tab/>
      </w:r>
      <w:r w:rsidR="00F670D5" w:rsidRPr="00F670D5">
        <w:rPr>
          <w:color w:val="000000"/>
          <w:position w:val="-24"/>
          <w:sz w:val="22"/>
          <w:szCs w:val="22"/>
        </w:rPr>
        <w:object w:dxaOrig="2380" w:dyaOrig="639">
          <v:shape id="_x0000_i1055" type="#_x0000_t75" style="width:119.25pt;height:31.7pt" o:ole="">
            <v:imagedata r:id="rId76" o:title=""/>
          </v:shape>
          <o:OLEObject Type="Embed" ProgID="Equation.3" ShapeID="_x0000_i1055" DrawAspect="Content" ObjectID="_1454215806" r:id="rId77"/>
        </w:object>
      </w:r>
      <w:r w:rsidR="00F670D5">
        <w:rPr>
          <w:color w:val="000000"/>
          <w:sz w:val="22"/>
          <w:szCs w:val="22"/>
        </w:rPr>
        <w:t>.</w:t>
      </w:r>
      <w:proofErr w:type="gramEnd"/>
      <w:r w:rsidR="00F670D5">
        <w:rPr>
          <w:color w:val="000000"/>
          <w:sz w:val="22"/>
          <w:szCs w:val="22"/>
        </w:rPr>
        <w:t xml:space="preserve"> The response is the sum of a bandstop response </w:t>
      </w:r>
      <w:r w:rsidR="00F670D5" w:rsidRPr="00F670D5">
        <w:rPr>
          <w:color w:val="000000"/>
          <w:position w:val="-24"/>
          <w:sz w:val="22"/>
          <w:szCs w:val="22"/>
        </w:rPr>
        <w:object w:dxaOrig="2420" w:dyaOrig="639">
          <v:shape id="_x0000_i1056" type="#_x0000_t75" style="width:120.95pt;height:31.7pt" o:ole="">
            <v:imagedata r:id="rId78" o:title=""/>
          </v:shape>
          <o:OLEObject Type="Embed" ProgID="Equation.3" ShapeID="_x0000_i1056" DrawAspect="Content" ObjectID="_1454215807" r:id="rId79"/>
        </w:object>
      </w:r>
      <w:r w:rsidR="00F670D5">
        <w:rPr>
          <w:color w:val="000000"/>
          <w:sz w:val="22"/>
          <w:szCs w:val="22"/>
        </w:rPr>
        <w:t xml:space="preserve"> and a bandpass </w:t>
      </w:r>
      <w:proofErr w:type="gramStart"/>
      <w:r w:rsidR="00F670D5">
        <w:rPr>
          <w:color w:val="000000"/>
          <w:sz w:val="22"/>
          <w:szCs w:val="22"/>
        </w:rPr>
        <w:t xml:space="preserve">response </w:t>
      </w:r>
      <w:proofErr w:type="gramEnd"/>
      <w:r w:rsidR="00F670D5" w:rsidRPr="00F670D5">
        <w:rPr>
          <w:color w:val="000000"/>
          <w:position w:val="-24"/>
          <w:sz w:val="22"/>
          <w:szCs w:val="22"/>
        </w:rPr>
        <w:object w:dxaOrig="2460" w:dyaOrig="600">
          <v:shape id="_x0000_i1057" type="#_x0000_t75" style="width:123.25pt;height:29.95pt" o:ole="">
            <v:imagedata r:id="rId80" o:title=""/>
          </v:shape>
          <o:OLEObject Type="Embed" ProgID="Equation.3" ShapeID="_x0000_i1057" DrawAspect="Content" ObjectID="_1454215808" r:id="rId81"/>
        </w:object>
      </w:r>
      <w:r w:rsidR="00F670D5">
        <w:rPr>
          <w:color w:val="000000"/>
          <w:sz w:val="22"/>
          <w:szCs w:val="22"/>
        </w:rPr>
        <w:t xml:space="preserve">. </w:t>
      </w:r>
      <w:r w:rsidR="00F670D5" w:rsidRPr="00F670D5">
        <w:rPr>
          <w:i/>
          <w:iCs/>
          <w:color w:val="000000"/>
          <w:sz w:val="22"/>
          <w:szCs w:val="22"/>
        </w:rPr>
        <w:t>H</w:t>
      </w:r>
      <w:r w:rsidR="00F670D5" w:rsidRPr="00F670D5">
        <w:rPr>
          <w:color w:val="000000"/>
          <w:sz w:val="22"/>
          <w:szCs w:val="22"/>
          <w:vertAlign w:val="subscript"/>
        </w:rPr>
        <w:t>1</w:t>
      </w:r>
      <w:r w:rsidR="00F670D5">
        <w:rPr>
          <w:color w:val="000000"/>
          <w:sz w:val="22"/>
          <w:szCs w:val="22"/>
        </w:rPr>
        <w:t>(</w:t>
      </w:r>
      <w:r w:rsidR="00F670D5" w:rsidRPr="00F670D5">
        <w:rPr>
          <w:i/>
          <w:iCs/>
          <w:color w:val="000000"/>
          <w:sz w:val="22"/>
          <w:szCs w:val="22"/>
        </w:rPr>
        <w:t>s</w:t>
      </w:r>
      <w:r w:rsidR="00F670D5">
        <w:rPr>
          <w:color w:val="000000"/>
          <w:sz w:val="22"/>
          <w:szCs w:val="22"/>
        </w:rPr>
        <w:t xml:space="preserve">) = 0 at </w:t>
      </w:r>
      <w:r w:rsidR="00F670D5">
        <w:rPr>
          <w:color w:val="000000"/>
          <w:sz w:val="22"/>
          <w:szCs w:val="22"/>
        </w:rPr>
        <w:sym w:font="Symbol" w:char="F077"/>
      </w:r>
      <w:r w:rsidR="00F670D5">
        <w:rPr>
          <w:color w:val="000000"/>
          <w:sz w:val="22"/>
          <w:szCs w:val="22"/>
        </w:rPr>
        <w:t xml:space="preserve"> = 5 rad/s, and </w:t>
      </w:r>
      <w:r w:rsidR="00F670D5" w:rsidRPr="00F670D5">
        <w:rPr>
          <w:i/>
          <w:iCs/>
          <w:color w:val="000000"/>
          <w:sz w:val="22"/>
          <w:szCs w:val="22"/>
        </w:rPr>
        <w:t>H</w:t>
      </w:r>
      <w:r w:rsidR="00F670D5">
        <w:rPr>
          <w:color w:val="000000"/>
          <w:sz w:val="22"/>
          <w:szCs w:val="22"/>
          <w:vertAlign w:val="subscript"/>
        </w:rPr>
        <w:t>2</w:t>
      </w:r>
      <w:r w:rsidR="00F670D5">
        <w:rPr>
          <w:color w:val="000000"/>
          <w:sz w:val="22"/>
          <w:szCs w:val="22"/>
        </w:rPr>
        <w:t>(</w:t>
      </w:r>
      <w:r w:rsidR="00F670D5" w:rsidRPr="00F670D5">
        <w:rPr>
          <w:i/>
          <w:iCs/>
          <w:color w:val="000000"/>
          <w:sz w:val="22"/>
          <w:szCs w:val="22"/>
        </w:rPr>
        <w:t>s</w:t>
      </w:r>
      <w:r w:rsidR="00F670D5">
        <w:rPr>
          <w:color w:val="000000"/>
          <w:sz w:val="22"/>
          <w:szCs w:val="22"/>
        </w:rPr>
        <w:t xml:space="preserve">) is </w:t>
      </w:r>
      <w:r w:rsidR="001E62AC">
        <w:rPr>
          <w:color w:val="000000"/>
          <w:sz w:val="22"/>
          <w:szCs w:val="22"/>
        </w:rPr>
        <w:t>a maximum at this frequency, having a value of (4</w:t>
      </w:r>
      <w:r w:rsidR="001E62AC">
        <w:rPr>
          <w:color w:val="000000"/>
          <w:sz w:val="22"/>
          <w:szCs w:val="22"/>
        </w:rPr>
        <w:sym w:font="Symbol" w:char="F0B4"/>
      </w:r>
      <w:r w:rsidR="001E62AC">
        <w:rPr>
          <w:color w:val="000000"/>
          <w:sz w:val="22"/>
          <w:szCs w:val="22"/>
        </w:rPr>
        <w:t>2.5)/5 = 2.</w:t>
      </w:r>
      <w:r w:rsidR="00F670D5">
        <w:rPr>
          <w:color w:val="000000"/>
          <w:sz w:val="22"/>
          <w:szCs w:val="22"/>
        </w:rPr>
        <w:t xml:space="preserve"> </w:t>
      </w:r>
      <w:r w:rsidR="00495FB1">
        <w:rPr>
          <w:color w:val="000000"/>
          <w:sz w:val="22"/>
          <w:szCs w:val="22"/>
        </w:rPr>
        <w:t>This also the maximum value of</w:t>
      </w:r>
      <w:r w:rsidR="001E62AC">
        <w:rPr>
          <w:color w:val="000000"/>
          <w:sz w:val="22"/>
          <w:szCs w:val="22"/>
        </w:rPr>
        <w:t xml:space="preserve"> </w:t>
      </w:r>
      <w:r w:rsidR="001E62AC" w:rsidRPr="0053644B">
        <w:rPr>
          <w:i/>
          <w:iCs/>
          <w:color w:val="000000"/>
          <w:sz w:val="22"/>
          <w:szCs w:val="22"/>
        </w:rPr>
        <w:t>H</w:t>
      </w:r>
      <w:r w:rsidR="001E62AC">
        <w:rPr>
          <w:color w:val="000000"/>
          <w:sz w:val="22"/>
          <w:szCs w:val="22"/>
        </w:rPr>
        <w:t>(</w:t>
      </w:r>
      <w:r w:rsidR="001E62AC" w:rsidRPr="0053644B">
        <w:rPr>
          <w:i/>
          <w:iCs/>
          <w:color w:val="000000"/>
          <w:sz w:val="22"/>
          <w:szCs w:val="22"/>
        </w:rPr>
        <w:t>s</w:t>
      </w:r>
      <w:r w:rsidR="001E62AC">
        <w:rPr>
          <w:color w:val="000000"/>
          <w:sz w:val="22"/>
          <w:szCs w:val="22"/>
        </w:rPr>
        <w:t xml:space="preserve">) and is equivalent to </w:t>
      </w:r>
      <w:proofErr w:type="gramStart"/>
      <w:r w:rsidR="001E62AC">
        <w:rPr>
          <w:color w:val="000000"/>
          <w:sz w:val="22"/>
          <w:szCs w:val="22"/>
        </w:rPr>
        <w:t>20log</w:t>
      </w:r>
      <w:r w:rsidR="001E62AC" w:rsidRPr="001E62AC">
        <w:rPr>
          <w:color w:val="000000"/>
          <w:sz w:val="22"/>
          <w:szCs w:val="22"/>
          <w:vertAlign w:val="subscript"/>
        </w:rPr>
        <w:t>10</w:t>
      </w:r>
      <w:r w:rsidR="001E62AC">
        <w:rPr>
          <w:color w:val="000000"/>
          <w:sz w:val="22"/>
          <w:szCs w:val="22"/>
        </w:rPr>
        <w:t>(</w:t>
      </w:r>
      <w:proofErr w:type="gramEnd"/>
      <w:r w:rsidR="001E62AC">
        <w:rPr>
          <w:color w:val="000000"/>
          <w:sz w:val="22"/>
          <w:szCs w:val="22"/>
        </w:rPr>
        <w:t xml:space="preserve">2) = 6 </w:t>
      </w:r>
      <w:proofErr w:type="spellStart"/>
      <w:r w:rsidR="001E62AC">
        <w:rPr>
          <w:color w:val="000000"/>
          <w:sz w:val="22"/>
          <w:szCs w:val="22"/>
        </w:rPr>
        <w:t>dB.</w:t>
      </w:r>
      <w:proofErr w:type="spellEnd"/>
    </w:p>
    <w:p w:rsidR="003118AD" w:rsidRDefault="003118AD" w:rsidP="009B6DD4">
      <w:pPr>
        <w:widowControl w:val="0"/>
        <w:spacing w:line="360" w:lineRule="auto"/>
        <w:ind w:left="1080" w:hanging="1080"/>
        <w:rPr>
          <w:bCs/>
          <w:color w:val="000000"/>
          <w:sz w:val="22"/>
          <w:szCs w:val="22"/>
        </w:rPr>
      </w:pPr>
    </w:p>
    <w:p w:rsidR="00F35DCB" w:rsidRDefault="00F35DCB" w:rsidP="009B6DD4">
      <w:pPr>
        <w:widowControl w:val="0"/>
        <w:spacing w:line="360" w:lineRule="auto"/>
        <w:ind w:left="1080" w:hanging="1080"/>
        <w:rPr>
          <w:bCs/>
          <w:color w:val="000000"/>
          <w:sz w:val="22"/>
          <w:szCs w:val="22"/>
        </w:rPr>
      </w:pPr>
    </w:p>
    <w:p w:rsidR="00F35DCB" w:rsidRDefault="00F35DCB" w:rsidP="009B6DD4">
      <w:pPr>
        <w:widowControl w:val="0"/>
        <w:spacing w:line="360" w:lineRule="auto"/>
        <w:ind w:left="1080" w:hanging="1080"/>
        <w:rPr>
          <w:bCs/>
          <w:color w:val="000000"/>
          <w:sz w:val="22"/>
          <w:szCs w:val="22"/>
        </w:rPr>
      </w:pPr>
    </w:p>
    <w:p w:rsidR="00F35DCB" w:rsidRDefault="00F35DCB" w:rsidP="009B6DD4">
      <w:pPr>
        <w:widowControl w:val="0"/>
        <w:spacing w:line="360" w:lineRule="auto"/>
        <w:ind w:left="1080" w:hanging="1080"/>
        <w:rPr>
          <w:bCs/>
          <w:color w:val="000000"/>
          <w:sz w:val="22"/>
          <w:szCs w:val="22"/>
        </w:rPr>
      </w:pPr>
    </w:p>
    <w:p w:rsidR="00F35DCB" w:rsidRDefault="00F35DCB" w:rsidP="009B6DD4">
      <w:pPr>
        <w:widowControl w:val="0"/>
        <w:spacing w:line="360" w:lineRule="auto"/>
        <w:ind w:left="1080" w:hanging="1080"/>
        <w:rPr>
          <w:bCs/>
          <w:color w:val="000000"/>
          <w:sz w:val="22"/>
          <w:szCs w:val="22"/>
        </w:rPr>
      </w:pPr>
    </w:p>
    <w:p w:rsidR="00F35DCB" w:rsidRDefault="00F35DCB" w:rsidP="009B6DD4">
      <w:pPr>
        <w:widowControl w:val="0"/>
        <w:spacing w:line="360" w:lineRule="auto"/>
        <w:ind w:left="1080" w:hanging="1080"/>
        <w:rPr>
          <w:bCs/>
          <w:color w:val="000000"/>
          <w:sz w:val="22"/>
          <w:szCs w:val="22"/>
        </w:rPr>
      </w:pPr>
    </w:p>
    <w:p w:rsidR="00F35DCB" w:rsidRDefault="00F35DCB" w:rsidP="009B6DD4">
      <w:pPr>
        <w:widowControl w:val="0"/>
        <w:spacing w:line="360" w:lineRule="auto"/>
        <w:ind w:left="1080" w:hanging="1080"/>
        <w:rPr>
          <w:bCs/>
          <w:color w:val="000000"/>
          <w:sz w:val="22"/>
          <w:szCs w:val="22"/>
        </w:rPr>
      </w:pPr>
    </w:p>
    <w:p w:rsidR="00F35DCB" w:rsidRDefault="00F35DCB" w:rsidP="009B6DD4">
      <w:pPr>
        <w:widowControl w:val="0"/>
        <w:spacing w:line="360" w:lineRule="auto"/>
        <w:ind w:left="1080" w:hanging="1080"/>
        <w:rPr>
          <w:bCs/>
          <w:color w:val="000000"/>
          <w:sz w:val="22"/>
          <w:szCs w:val="22"/>
        </w:rPr>
      </w:pPr>
    </w:p>
    <w:p w:rsidR="00F35DCB" w:rsidRDefault="00F35DCB" w:rsidP="009B6DD4">
      <w:pPr>
        <w:widowControl w:val="0"/>
        <w:spacing w:line="360" w:lineRule="auto"/>
        <w:ind w:left="1080" w:hanging="1080"/>
        <w:rPr>
          <w:bCs/>
          <w:color w:val="000000"/>
          <w:sz w:val="22"/>
          <w:szCs w:val="22"/>
        </w:rPr>
      </w:pPr>
    </w:p>
    <w:p w:rsidR="00F35DCB" w:rsidRDefault="00F35DCB" w:rsidP="009B6DD4">
      <w:pPr>
        <w:widowControl w:val="0"/>
        <w:spacing w:line="360" w:lineRule="auto"/>
        <w:ind w:left="1080" w:hanging="1080"/>
        <w:rPr>
          <w:bCs/>
          <w:color w:val="000000"/>
          <w:sz w:val="22"/>
          <w:szCs w:val="22"/>
        </w:rPr>
      </w:pPr>
    </w:p>
    <w:p w:rsidR="00F35DCB" w:rsidRDefault="00F35DCB" w:rsidP="009B6DD4">
      <w:pPr>
        <w:widowControl w:val="0"/>
        <w:spacing w:line="360" w:lineRule="auto"/>
        <w:ind w:left="1080" w:hanging="1080"/>
        <w:rPr>
          <w:bCs/>
          <w:color w:val="000000"/>
          <w:sz w:val="22"/>
          <w:szCs w:val="22"/>
        </w:rPr>
      </w:pPr>
    </w:p>
    <w:p w:rsidR="00F35DCB" w:rsidRPr="001E62AC" w:rsidRDefault="00F35DCB" w:rsidP="009B6DD4">
      <w:pPr>
        <w:widowControl w:val="0"/>
        <w:spacing w:line="360" w:lineRule="auto"/>
        <w:ind w:left="1080" w:hanging="1080"/>
        <w:rPr>
          <w:bCs/>
          <w:color w:val="000000"/>
          <w:sz w:val="22"/>
          <w:szCs w:val="22"/>
        </w:rPr>
      </w:pPr>
    </w:p>
    <w:p w:rsidR="00F35DCB" w:rsidRDefault="00DB7A3D" w:rsidP="00F35DCB">
      <w:pPr>
        <w:pStyle w:val="BodyTextIndent"/>
        <w:widowControl w:val="0"/>
        <w:spacing w:line="360" w:lineRule="auto"/>
        <w:ind w:left="1080" w:hanging="1080"/>
        <w:rPr>
          <w:color w:val="000000"/>
          <w:sz w:val="22"/>
          <w:szCs w:val="22"/>
        </w:rPr>
      </w:pPr>
      <w:r>
        <w:rPr>
          <w:b/>
          <w:bCs/>
        </w:rPr>
        <w:pict>
          <v:shape id="_x0000_s1234" type="#_x0000_t75" style="position:absolute;left:0;text-align:left;margin-left:139.25pt;margin-top:-3.9pt;width:324.7pt;height:190.2pt;z-index:-251654144" wrapcoords="449 765 399 1701 3941 2126 3093 2466 3242 3487 2195 3997 2045 4167 2045 4847 3193 6208 3242 8929 2494 10035 2444 10715 2644 11140 3242 11650 3242 15732 2544 16498 2544 16668 3242 17093 3242 18028 5787 18454 10775 18454 7932 19729 7932 20409 8181 20750 8580 20750 8929 20750 11573 20750 12721 20494 12770 19814 10775 18454 18258 18198 18208 17178 21001 17093 21201 16157 17859 15732 19954 14372 18607 11650 18806 7569 19505 6463 19605 5953 18407 5698 11972 4847 12072 4507 3442 3487 10725 2126 6285 765 449 765">
            <v:imagedata r:id="rId82" o:title=""/>
            <w10:wrap type="tight"/>
          </v:shape>
        </w:pict>
      </w:r>
      <w:r w:rsidR="00F35DCB" w:rsidRPr="00E80C6E">
        <w:rPr>
          <w:b/>
          <w:bCs/>
          <w:sz w:val="22"/>
          <w:szCs w:val="22"/>
        </w:rPr>
        <w:t>P14.3.7</w:t>
      </w:r>
      <w:r w:rsidR="00F35DCB">
        <w:rPr>
          <w:sz w:val="22"/>
          <w:szCs w:val="22"/>
        </w:rPr>
        <w:tab/>
      </w:r>
      <w:r w:rsidR="00F35DCB" w:rsidRPr="009259F1">
        <w:rPr>
          <w:color w:val="000000"/>
          <w:sz w:val="22"/>
          <w:szCs w:val="22"/>
        </w:rPr>
        <w:t xml:space="preserve">Given the </w:t>
      </w:r>
    </w:p>
    <w:p w:rsidR="00F35DCB" w:rsidRDefault="00F35DCB" w:rsidP="00F35DCB">
      <w:pPr>
        <w:pStyle w:val="BodyTextIndent"/>
        <w:widowControl w:val="0"/>
        <w:spacing w:line="360" w:lineRule="auto"/>
        <w:ind w:left="1080"/>
        <w:rPr>
          <w:color w:val="000000"/>
          <w:sz w:val="22"/>
          <w:szCs w:val="22"/>
        </w:rPr>
      </w:pPr>
      <w:proofErr w:type="gramStart"/>
      <w:r>
        <w:rPr>
          <w:color w:val="000000"/>
          <w:sz w:val="22"/>
          <w:szCs w:val="22"/>
        </w:rPr>
        <w:t>asymptotic</w:t>
      </w:r>
      <w:proofErr w:type="gramEnd"/>
    </w:p>
    <w:p w:rsidR="00F35DCB" w:rsidRDefault="00F35DCB" w:rsidP="00F35DCB">
      <w:pPr>
        <w:pStyle w:val="BodyTextIndent"/>
        <w:widowControl w:val="0"/>
        <w:spacing w:line="360" w:lineRule="auto"/>
        <w:ind w:left="1080"/>
        <w:rPr>
          <w:sz w:val="22"/>
          <w:szCs w:val="22"/>
        </w:rPr>
      </w:pPr>
      <w:r w:rsidRPr="009259F1">
        <w:rPr>
          <w:color w:val="000000"/>
          <w:sz w:val="22"/>
          <w:szCs w:val="22"/>
        </w:rPr>
        <w:t xml:space="preserve">Bode </w:t>
      </w:r>
      <w:r>
        <w:rPr>
          <w:color w:val="000000"/>
          <w:sz w:val="22"/>
          <w:szCs w:val="22"/>
        </w:rPr>
        <w:t xml:space="preserve">magnitude </w:t>
      </w:r>
      <w:r w:rsidRPr="009259F1">
        <w:rPr>
          <w:color w:val="000000"/>
          <w:sz w:val="22"/>
          <w:szCs w:val="22"/>
        </w:rPr>
        <w:t>p</w:t>
      </w:r>
      <w:r>
        <w:rPr>
          <w:color w:val="000000"/>
          <w:sz w:val="22"/>
          <w:szCs w:val="22"/>
        </w:rPr>
        <w:t>lot of Figure P14.3.7.</w:t>
      </w:r>
      <w:r w:rsidRPr="009259F1">
        <w:rPr>
          <w:color w:val="000000"/>
          <w:sz w:val="22"/>
          <w:szCs w:val="22"/>
        </w:rPr>
        <w:t xml:space="preserve"> Determine: (a) the </w:t>
      </w:r>
      <w:r w:rsidRPr="009259F1">
        <w:rPr>
          <w:i/>
          <w:iCs/>
          <w:color w:val="000000"/>
          <w:sz w:val="22"/>
          <w:szCs w:val="22"/>
        </w:rPr>
        <w:t>X</w:t>
      </w:r>
      <w:r w:rsidRPr="009259F1">
        <w:rPr>
          <w:color w:val="000000"/>
          <w:sz w:val="22"/>
          <w:szCs w:val="22"/>
        </w:rPr>
        <w:t xml:space="preserve"> dB level; (b) the transfer function </w:t>
      </w:r>
      <w:r>
        <w:rPr>
          <w:color w:val="000000"/>
          <w:sz w:val="22"/>
          <w:szCs w:val="22"/>
        </w:rPr>
        <w:t>represented by</w:t>
      </w:r>
      <w:r w:rsidRPr="009259F1">
        <w:rPr>
          <w:color w:val="000000"/>
          <w:sz w:val="22"/>
          <w:szCs w:val="22"/>
        </w:rPr>
        <w:t xml:space="preserve"> this </w:t>
      </w:r>
      <w:r>
        <w:rPr>
          <w:color w:val="000000"/>
          <w:sz w:val="22"/>
          <w:szCs w:val="22"/>
        </w:rPr>
        <w:t>asymptotic</w:t>
      </w:r>
      <w:r w:rsidRPr="009259F1">
        <w:rPr>
          <w:color w:val="000000"/>
          <w:sz w:val="22"/>
          <w:szCs w:val="22"/>
        </w:rPr>
        <w:t xml:space="preserve"> plot.</w:t>
      </w:r>
    </w:p>
    <w:p w:rsidR="00F35DCB" w:rsidRDefault="00F35DCB" w:rsidP="00F35DCB">
      <w:pPr>
        <w:widowControl w:val="0"/>
        <w:tabs>
          <w:tab w:val="left" w:pos="1080"/>
        </w:tabs>
        <w:spacing w:line="360" w:lineRule="auto"/>
        <w:ind w:left="1440" w:hanging="1440"/>
        <w:rPr>
          <w:sz w:val="22"/>
          <w:szCs w:val="22"/>
        </w:rPr>
      </w:pPr>
      <w:r w:rsidRPr="00F35DCB">
        <w:rPr>
          <w:b/>
          <w:bCs/>
          <w:sz w:val="22"/>
          <w:szCs w:val="22"/>
        </w:rPr>
        <w:t>Solution:</w:t>
      </w:r>
      <w:r>
        <w:rPr>
          <w:sz w:val="22"/>
          <w:szCs w:val="22"/>
        </w:rPr>
        <w:tab/>
        <w:t>(a)</w:t>
      </w:r>
      <w:r>
        <w:rPr>
          <w:sz w:val="22"/>
          <w:szCs w:val="22"/>
        </w:rPr>
        <w:tab/>
        <w:t>The slope is -20 dB/decade, and the</w:t>
      </w:r>
    </w:p>
    <w:p w:rsidR="00F35DCB" w:rsidRDefault="00F35DCB" w:rsidP="00F35DCB">
      <w:pPr>
        <w:widowControl w:val="0"/>
        <w:spacing w:line="360" w:lineRule="auto"/>
        <w:ind w:left="1440"/>
        <w:rPr>
          <w:sz w:val="22"/>
          <w:szCs w:val="22"/>
        </w:rPr>
      </w:pPr>
      <w:proofErr w:type="gramStart"/>
      <w:r>
        <w:rPr>
          <w:sz w:val="22"/>
          <w:szCs w:val="22"/>
        </w:rPr>
        <w:t>starting</w:t>
      </w:r>
      <w:proofErr w:type="gramEnd"/>
      <w:r>
        <w:rPr>
          <w:sz w:val="22"/>
          <w:szCs w:val="22"/>
        </w:rPr>
        <w:t xml:space="preserve"> point is +20 dB at 10</w:t>
      </w:r>
      <w:r w:rsidRPr="00F35DCB">
        <w:rPr>
          <w:sz w:val="22"/>
          <w:szCs w:val="22"/>
          <w:vertAlign w:val="superscript"/>
        </w:rPr>
        <w:t>4</w:t>
      </w:r>
      <w:r>
        <w:rPr>
          <w:sz w:val="22"/>
          <w:szCs w:val="22"/>
        </w:rPr>
        <w:t xml:space="preserve"> rad/s. a decade further in frequency the response drops by 20 dB to 0 </w:t>
      </w:r>
      <w:proofErr w:type="spellStart"/>
      <w:r>
        <w:rPr>
          <w:sz w:val="22"/>
          <w:szCs w:val="22"/>
        </w:rPr>
        <w:t>dB.</w:t>
      </w:r>
      <w:proofErr w:type="spellEnd"/>
      <w:r>
        <w:rPr>
          <w:sz w:val="22"/>
          <w:szCs w:val="22"/>
        </w:rPr>
        <w:t xml:space="preserve"> Hence, </w:t>
      </w:r>
      <w:r w:rsidRPr="00F35DCB">
        <w:rPr>
          <w:i/>
          <w:iCs/>
          <w:sz w:val="22"/>
          <w:szCs w:val="22"/>
        </w:rPr>
        <w:t>X</w:t>
      </w:r>
      <w:r>
        <w:rPr>
          <w:sz w:val="22"/>
          <w:szCs w:val="22"/>
        </w:rPr>
        <w:t xml:space="preserve"> = 0 </w:t>
      </w:r>
      <w:proofErr w:type="spellStart"/>
      <w:r>
        <w:rPr>
          <w:sz w:val="22"/>
          <w:szCs w:val="22"/>
        </w:rPr>
        <w:t>dB.</w:t>
      </w:r>
      <w:proofErr w:type="spellEnd"/>
    </w:p>
    <w:p w:rsidR="00E24A4A" w:rsidRDefault="00287479" w:rsidP="00287479">
      <w:pPr>
        <w:widowControl w:val="0"/>
        <w:spacing w:line="360" w:lineRule="auto"/>
        <w:ind w:left="1440" w:hanging="360"/>
      </w:pPr>
      <w:r w:rsidRPr="00287479">
        <w:pict>
          <v:shape id="_x0000_s1314" type="#_x0000_t75" style="position:absolute;left:0;text-align:left;margin-left:69.65pt;margin-top:6pt;width:5in;height:138pt;z-index:251664384;mso-position-horizontal-relative:text;mso-position-vertical-relative:text">
            <v:imagedata r:id="rId83" o:title=""/>
            <w10:wrap type="square"/>
          </v:shape>
        </w:pict>
      </w:r>
    </w:p>
    <w:p w:rsidR="00E24A4A" w:rsidRDefault="00E24A4A" w:rsidP="00E24A4A">
      <w:pPr>
        <w:widowControl w:val="0"/>
        <w:spacing w:line="360" w:lineRule="auto"/>
        <w:ind w:left="1440" w:hanging="360"/>
      </w:pPr>
    </w:p>
    <w:p w:rsidR="00E24A4A" w:rsidRDefault="00E24A4A" w:rsidP="00E24A4A">
      <w:pPr>
        <w:widowControl w:val="0"/>
        <w:spacing w:line="360" w:lineRule="auto"/>
        <w:ind w:left="1440" w:hanging="360"/>
      </w:pPr>
    </w:p>
    <w:p w:rsidR="00E24A4A" w:rsidRDefault="00E24A4A" w:rsidP="00E24A4A">
      <w:pPr>
        <w:widowControl w:val="0"/>
        <w:spacing w:line="360" w:lineRule="auto"/>
        <w:ind w:left="1440" w:hanging="360"/>
      </w:pPr>
    </w:p>
    <w:p w:rsidR="00E24A4A" w:rsidRDefault="00E24A4A" w:rsidP="00E24A4A">
      <w:pPr>
        <w:widowControl w:val="0"/>
        <w:spacing w:line="360" w:lineRule="auto"/>
        <w:ind w:left="1440" w:hanging="360"/>
      </w:pPr>
    </w:p>
    <w:p w:rsidR="00E24A4A" w:rsidRDefault="00E24A4A" w:rsidP="00E24A4A">
      <w:pPr>
        <w:widowControl w:val="0"/>
        <w:spacing w:line="360" w:lineRule="auto"/>
        <w:ind w:left="1440" w:hanging="360"/>
      </w:pPr>
    </w:p>
    <w:p w:rsidR="00E24A4A" w:rsidRDefault="00E24A4A" w:rsidP="00E24A4A">
      <w:pPr>
        <w:widowControl w:val="0"/>
        <w:spacing w:line="360" w:lineRule="auto"/>
        <w:ind w:left="1440" w:hanging="360"/>
      </w:pPr>
    </w:p>
    <w:p w:rsidR="00E24A4A" w:rsidRDefault="00E24A4A" w:rsidP="00E24A4A">
      <w:pPr>
        <w:widowControl w:val="0"/>
        <w:spacing w:line="360" w:lineRule="auto"/>
        <w:ind w:left="1440" w:hanging="360"/>
      </w:pPr>
    </w:p>
    <w:p w:rsidR="00E24A4A" w:rsidRDefault="00E24A4A" w:rsidP="00E24A4A">
      <w:pPr>
        <w:widowControl w:val="0"/>
        <w:spacing w:line="360" w:lineRule="auto"/>
        <w:ind w:left="1440" w:hanging="360"/>
      </w:pPr>
    </w:p>
    <w:p w:rsidR="00E24A4A" w:rsidRDefault="00F35DCB" w:rsidP="00E24A4A">
      <w:pPr>
        <w:widowControl w:val="0"/>
        <w:spacing w:line="360" w:lineRule="auto"/>
        <w:ind w:left="1440" w:hanging="360"/>
        <w:rPr>
          <w:sz w:val="22"/>
          <w:szCs w:val="22"/>
        </w:rPr>
      </w:pPr>
      <w:r>
        <w:rPr>
          <w:sz w:val="22"/>
          <w:szCs w:val="22"/>
        </w:rPr>
        <w:t>(b)</w:t>
      </w:r>
      <w:r>
        <w:rPr>
          <w:sz w:val="22"/>
          <w:szCs w:val="22"/>
        </w:rPr>
        <w:tab/>
      </w:r>
      <w:r w:rsidR="00E24A4A">
        <w:rPr>
          <w:sz w:val="22"/>
          <w:szCs w:val="22"/>
        </w:rPr>
        <w:t>The response can be built up from individual responses as follows:</w:t>
      </w:r>
    </w:p>
    <w:p w:rsidR="00E24A4A" w:rsidRDefault="00E24A4A" w:rsidP="002E2835">
      <w:pPr>
        <w:widowControl w:val="0"/>
        <w:numPr>
          <w:ilvl w:val="0"/>
          <w:numId w:val="2"/>
        </w:numPr>
        <w:spacing w:line="360" w:lineRule="auto"/>
        <w:rPr>
          <w:sz w:val="22"/>
          <w:szCs w:val="22"/>
        </w:rPr>
      </w:pPr>
      <w:r>
        <w:rPr>
          <w:sz w:val="22"/>
          <w:szCs w:val="22"/>
        </w:rPr>
        <w:t xml:space="preserve">Start with a line of slope 20 dB/decade that </w:t>
      </w:r>
      <w:r w:rsidR="002E2835">
        <w:rPr>
          <w:sz w:val="22"/>
          <w:szCs w:val="22"/>
        </w:rPr>
        <w:t>passes through the point (20 dB, 100 rad/s)</w:t>
      </w:r>
      <w:r>
        <w:rPr>
          <w:sz w:val="22"/>
          <w:szCs w:val="22"/>
        </w:rPr>
        <w:t xml:space="preserve">. The </w:t>
      </w:r>
      <w:r w:rsidR="002E2835">
        <w:rPr>
          <w:sz w:val="22"/>
          <w:szCs w:val="22"/>
        </w:rPr>
        <w:t xml:space="preserve">20 dB is a gain of 10, so that the </w:t>
      </w:r>
      <w:r>
        <w:rPr>
          <w:sz w:val="22"/>
          <w:szCs w:val="22"/>
        </w:rPr>
        <w:t xml:space="preserve">expression for the magnitude of this line is </w:t>
      </w:r>
      <w:r w:rsidRPr="00E24A4A">
        <w:rPr>
          <w:i/>
          <w:iCs/>
          <w:sz w:val="22"/>
          <w:szCs w:val="22"/>
        </w:rPr>
        <w:sym w:font="Symbol" w:char="F077"/>
      </w:r>
      <w:r w:rsidR="002E2835" w:rsidRPr="002E2835">
        <w:rPr>
          <w:sz w:val="22"/>
          <w:szCs w:val="22"/>
        </w:rPr>
        <w:t>/10</w:t>
      </w:r>
      <w:r>
        <w:rPr>
          <w:sz w:val="22"/>
          <w:szCs w:val="22"/>
        </w:rPr>
        <w:t xml:space="preserve"> and as a transfer function is </w:t>
      </w:r>
      <w:r w:rsidRPr="00E24A4A">
        <w:rPr>
          <w:i/>
          <w:iCs/>
          <w:sz w:val="22"/>
          <w:szCs w:val="22"/>
        </w:rPr>
        <w:t>s</w:t>
      </w:r>
      <w:r w:rsidR="002E2835" w:rsidRPr="002E2835">
        <w:rPr>
          <w:sz w:val="22"/>
          <w:szCs w:val="22"/>
        </w:rPr>
        <w:t>/10</w:t>
      </w:r>
      <w:r>
        <w:rPr>
          <w:sz w:val="22"/>
          <w:szCs w:val="22"/>
        </w:rPr>
        <w:t>.</w:t>
      </w:r>
    </w:p>
    <w:p w:rsidR="00E24A4A" w:rsidRDefault="00D35F47" w:rsidP="002E2835">
      <w:pPr>
        <w:widowControl w:val="0"/>
        <w:numPr>
          <w:ilvl w:val="0"/>
          <w:numId w:val="2"/>
        </w:numPr>
        <w:spacing w:line="360" w:lineRule="auto"/>
        <w:rPr>
          <w:sz w:val="22"/>
          <w:szCs w:val="22"/>
        </w:rPr>
      </w:pPr>
      <w:r>
        <w:rPr>
          <w:sz w:val="22"/>
          <w:szCs w:val="22"/>
        </w:rPr>
        <w:t xml:space="preserve">To have corner at </w:t>
      </w:r>
      <w:r w:rsidRPr="008667AD">
        <w:rPr>
          <w:i/>
          <w:iCs/>
          <w:sz w:val="22"/>
          <w:szCs w:val="22"/>
        </w:rPr>
        <w:sym w:font="Symbol" w:char="F077"/>
      </w:r>
      <w:r>
        <w:rPr>
          <w:sz w:val="22"/>
          <w:szCs w:val="22"/>
        </w:rPr>
        <w:t xml:space="preserve"> = 10</w:t>
      </w:r>
      <w:r w:rsidR="008667AD" w:rsidRPr="008667AD">
        <w:rPr>
          <w:sz w:val="22"/>
          <w:szCs w:val="22"/>
          <w:vertAlign w:val="superscript"/>
        </w:rPr>
        <w:t>2</w:t>
      </w:r>
      <w:r>
        <w:rPr>
          <w:sz w:val="22"/>
          <w:szCs w:val="22"/>
        </w:rPr>
        <w:t xml:space="preserve"> rad/s so that the plot continues horizontally, a lowpass response of the form 10</w:t>
      </w:r>
      <w:r w:rsidR="008667AD" w:rsidRPr="008667AD">
        <w:rPr>
          <w:sz w:val="22"/>
          <w:szCs w:val="22"/>
          <w:vertAlign w:val="superscript"/>
        </w:rPr>
        <w:t>2</w:t>
      </w:r>
      <w:r>
        <w:rPr>
          <w:sz w:val="22"/>
          <w:szCs w:val="22"/>
        </w:rPr>
        <w:t>/(</w:t>
      </w:r>
      <w:r w:rsidRPr="00D35F47">
        <w:rPr>
          <w:i/>
          <w:iCs/>
          <w:sz w:val="22"/>
          <w:szCs w:val="22"/>
        </w:rPr>
        <w:t>s</w:t>
      </w:r>
      <w:r>
        <w:rPr>
          <w:sz w:val="22"/>
          <w:szCs w:val="22"/>
        </w:rPr>
        <w:t>+10</w:t>
      </w:r>
      <w:r w:rsidR="008667AD" w:rsidRPr="008667AD">
        <w:rPr>
          <w:sz w:val="22"/>
          <w:szCs w:val="22"/>
          <w:vertAlign w:val="superscript"/>
        </w:rPr>
        <w:t>2</w:t>
      </w:r>
      <w:r>
        <w:rPr>
          <w:sz w:val="22"/>
          <w:szCs w:val="22"/>
        </w:rPr>
        <w:t xml:space="preserve">) is to be added on the vertical log scale to the line </w:t>
      </w:r>
      <w:r w:rsidR="002E2835">
        <w:rPr>
          <w:i/>
          <w:iCs/>
          <w:sz w:val="22"/>
          <w:szCs w:val="22"/>
        </w:rPr>
        <w:sym w:font="Symbol" w:char="F077"/>
      </w:r>
      <w:r w:rsidR="002E2835" w:rsidRPr="002E2835">
        <w:rPr>
          <w:sz w:val="22"/>
          <w:szCs w:val="22"/>
        </w:rPr>
        <w:t>/10</w:t>
      </w:r>
      <w:r>
        <w:rPr>
          <w:sz w:val="22"/>
          <w:szCs w:val="22"/>
        </w:rPr>
        <w:t xml:space="preserve">. </w:t>
      </w:r>
      <w:r w:rsidR="008667AD">
        <w:rPr>
          <w:sz w:val="22"/>
          <w:szCs w:val="22"/>
        </w:rPr>
        <w:t xml:space="preserve">This </w:t>
      </w:r>
      <w:r>
        <w:rPr>
          <w:sz w:val="22"/>
          <w:szCs w:val="22"/>
        </w:rPr>
        <w:t xml:space="preserve">lowpass response has a the 0 dB line as a low frequency asymptote and a high frequency asymptote that is </w:t>
      </w:r>
      <w:proofErr w:type="gramStart"/>
      <w:r>
        <w:rPr>
          <w:sz w:val="22"/>
          <w:szCs w:val="22"/>
        </w:rPr>
        <w:t>20log</w:t>
      </w:r>
      <w:r w:rsidRPr="00D35F47">
        <w:rPr>
          <w:sz w:val="22"/>
          <w:szCs w:val="22"/>
          <w:vertAlign w:val="subscript"/>
        </w:rPr>
        <w:t>10</w:t>
      </w:r>
      <w:r>
        <w:rPr>
          <w:sz w:val="22"/>
          <w:szCs w:val="22"/>
        </w:rPr>
        <w:t>(</w:t>
      </w:r>
      <w:proofErr w:type="gramEnd"/>
      <w:r>
        <w:rPr>
          <w:sz w:val="22"/>
          <w:szCs w:val="22"/>
        </w:rPr>
        <w:t>10</w:t>
      </w:r>
      <w:r w:rsidR="008667AD">
        <w:rPr>
          <w:sz w:val="22"/>
          <w:szCs w:val="22"/>
          <w:vertAlign w:val="superscript"/>
        </w:rPr>
        <w:t>0</w:t>
      </w:r>
      <w:r>
        <w:rPr>
          <w:sz w:val="22"/>
          <w:szCs w:val="22"/>
        </w:rPr>
        <w:t>) – 20log</w:t>
      </w:r>
      <w:r w:rsidRPr="00D35F47">
        <w:rPr>
          <w:sz w:val="22"/>
          <w:szCs w:val="22"/>
          <w:vertAlign w:val="subscript"/>
        </w:rPr>
        <w:t>10</w:t>
      </w:r>
      <w:r w:rsidRPr="00D35F47">
        <w:rPr>
          <w:i/>
          <w:iCs/>
          <w:sz w:val="22"/>
          <w:szCs w:val="22"/>
        </w:rPr>
        <w:sym w:font="Symbol" w:char="F077"/>
      </w:r>
      <w:r>
        <w:rPr>
          <w:sz w:val="22"/>
          <w:szCs w:val="22"/>
        </w:rPr>
        <w:t xml:space="preserve">. This is a line of slope -20dB/decade that crosses the 0dB line at </w:t>
      </w:r>
      <w:r w:rsidRPr="00D35F47">
        <w:rPr>
          <w:i/>
          <w:iCs/>
          <w:sz w:val="22"/>
          <w:szCs w:val="22"/>
        </w:rPr>
        <w:sym w:font="Symbol" w:char="F077"/>
      </w:r>
      <w:r>
        <w:rPr>
          <w:sz w:val="22"/>
          <w:szCs w:val="22"/>
        </w:rPr>
        <w:t xml:space="preserve"> = 10</w:t>
      </w:r>
      <w:r w:rsidR="008667AD" w:rsidRPr="008667AD">
        <w:rPr>
          <w:sz w:val="22"/>
          <w:szCs w:val="22"/>
          <w:vertAlign w:val="superscript"/>
        </w:rPr>
        <w:t>2</w:t>
      </w:r>
      <w:r>
        <w:rPr>
          <w:sz w:val="22"/>
          <w:szCs w:val="22"/>
        </w:rPr>
        <w:t xml:space="preserve">, as shown by the orange lines. Adding this to the line </w:t>
      </w:r>
      <w:r w:rsidRPr="00E24A4A">
        <w:rPr>
          <w:i/>
          <w:iCs/>
          <w:sz w:val="22"/>
          <w:szCs w:val="22"/>
        </w:rPr>
        <w:sym w:font="Symbol" w:char="F077"/>
      </w:r>
      <w:r w:rsidR="002E2835" w:rsidRPr="002E2835">
        <w:rPr>
          <w:sz w:val="22"/>
          <w:szCs w:val="22"/>
        </w:rPr>
        <w:t>/10</w:t>
      </w:r>
      <w:r>
        <w:rPr>
          <w:sz w:val="22"/>
          <w:szCs w:val="22"/>
        </w:rPr>
        <w:t xml:space="preserve"> on a logarithmic scale corresponds to multiplication of the expressions for the two functions. The transfer function becomes</w:t>
      </w:r>
      <w:proofErr w:type="gramStart"/>
      <w:r>
        <w:rPr>
          <w:sz w:val="22"/>
          <w:szCs w:val="22"/>
        </w:rPr>
        <w:t xml:space="preserve">: </w:t>
      </w:r>
      <w:proofErr w:type="gramEnd"/>
      <w:r w:rsidR="002E2835" w:rsidRPr="008667AD">
        <w:rPr>
          <w:position w:val="-28"/>
          <w:sz w:val="22"/>
          <w:szCs w:val="22"/>
        </w:rPr>
        <w:object w:dxaOrig="1160" w:dyaOrig="680">
          <v:shape id="_x0000_i1071" type="#_x0000_t75" style="width:58.2pt;height:34pt" o:ole="">
            <v:imagedata r:id="rId84" o:title=""/>
          </v:shape>
          <o:OLEObject Type="Embed" ProgID="Equation.3" ShapeID="_x0000_i1071" DrawAspect="Content" ObjectID="_1454215809" r:id="rId85"/>
        </w:object>
      </w:r>
      <w:r>
        <w:rPr>
          <w:sz w:val="22"/>
          <w:szCs w:val="22"/>
        </w:rPr>
        <w:t>.</w:t>
      </w:r>
    </w:p>
    <w:p w:rsidR="00D35F47" w:rsidRDefault="00D35F47" w:rsidP="008667AD">
      <w:pPr>
        <w:widowControl w:val="0"/>
        <w:numPr>
          <w:ilvl w:val="0"/>
          <w:numId w:val="2"/>
        </w:numPr>
        <w:spacing w:line="360" w:lineRule="auto"/>
        <w:rPr>
          <w:sz w:val="22"/>
          <w:szCs w:val="22"/>
        </w:rPr>
      </w:pPr>
      <w:r>
        <w:rPr>
          <w:sz w:val="22"/>
          <w:szCs w:val="22"/>
        </w:rPr>
        <w:t xml:space="preserve">To have a corner frequency at </w:t>
      </w:r>
      <w:r w:rsidR="008667AD" w:rsidRPr="008667AD">
        <w:rPr>
          <w:i/>
          <w:iCs/>
          <w:sz w:val="22"/>
          <w:szCs w:val="22"/>
        </w:rPr>
        <w:sym w:font="Symbol" w:char="F077"/>
      </w:r>
      <w:r w:rsidR="008667AD">
        <w:rPr>
          <w:sz w:val="22"/>
          <w:szCs w:val="22"/>
        </w:rPr>
        <w:t xml:space="preserve"> = 10</w:t>
      </w:r>
      <w:r w:rsidR="008667AD" w:rsidRPr="008667AD">
        <w:rPr>
          <w:sz w:val="22"/>
          <w:szCs w:val="22"/>
          <w:vertAlign w:val="superscript"/>
        </w:rPr>
        <w:t>4</w:t>
      </w:r>
      <w:r w:rsidR="008667AD">
        <w:rPr>
          <w:sz w:val="22"/>
          <w:szCs w:val="22"/>
        </w:rPr>
        <w:t xml:space="preserve"> rad/s and the plot continue with a negative slope of -20 dB/decade, the same procedure is followed. A response of the form 10</w:t>
      </w:r>
      <w:r w:rsidR="008667AD" w:rsidRPr="008667AD">
        <w:rPr>
          <w:sz w:val="22"/>
          <w:szCs w:val="22"/>
          <w:vertAlign w:val="superscript"/>
        </w:rPr>
        <w:t>4</w:t>
      </w:r>
      <w:r w:rsidR="008667AD">
        <w:rPr>
          <w:sz w:val="22"/>
          <w:szCs w:val="22"/>
        </w:rPr>
        <w:t>/(</w:t>
      </w:r>
      <w:r w:rsidR="008667AD" w:rsidRPr="00D35F47">
        <w:rPr>
          <w:i/>
          <w:iCs/>
          <w:sz w:val="22"/>
          <w:szCs w:val="22"/>
        </w:rPr>
        <w:t>s</w:t>
      </w:r>
      <w:r w:rsidR="008667AD">
        <w:rPr>
          <w:sz w:val="22"/>
          <w:szCs w:val="22"/>
        </w:rPr>
        <w:t>+10</w:t>
      </w:r>
      <w:r w:rsidR="008667AD" w:rsidRPr="008667AD">
        <w:rPr>
          <w:sz w:val="22"/>
          <w:szCs w:val="22"/>
          <w:vertAlign w:val="superscript"/>
        </w:rPr>
        <w:t>4</w:t>
      </w:r>
      <w:r w:rsidR="008667AD">
        <w:rPr>
          <w:sz w:val="22"/>
          <w:szCs w:val="22"/>
        </w:rPr>
        <w:t xml:space="preserve">) is added on the vertical log scale to the preceding transfer function. This response has the 0 dB line as a LF asymptote and the line </w:t>
      </w:r>
      <w:proofErr w:type="gramStart"/>
      <w:r w:rsidR="008667AD">
        <w:rPr>
          <w:sz w:val="22"/>
          <w:szCs w:val="22"/>
        </w:rPr>
        <w:t>20log</w:t>
      </w:r>
      <w:r w:rsidR="008667AD" w:rsidRPr="00D35F47">
        <w:rPr>
          <w:sz w:val="22"/>
          <w:szCs w:val="22"/>
          <w:vertAlign w:val="subscript"/>
        </w:rPr>
        <w:t>10</w:t>
      </w:r>
      <w:r w:rsidR="008667AD">
        <w:rPr>
          <w:sz w:val="22"/>
          <w:szCs w:val="22"/>
        </w:rPr>
        <w:t>(</w:t>
      </w:r>
      <w:proofErr w:type="gramEnd"/>
      <w:r w:rsidR="008667AD">
        <w:rPr>
          <w:sz w:val="22"/>
          <w:szCs w:val="22"/>
        </w:rPr>
        <w:t>10</w:t>
      </w:r>
      <w:r w:rsidR="008667AD" w:rsidRPr="008667AD">
        <w:rPr>
          <w:sz w:val="22"/>
          <w:szCs w:val="22"/>
          <w:vertAlign w:val="superscript"/>
        </w:rPr>
        <w:t>4</w:t>
      </w:r>
      <w:r w:rsidR="008667AD">
        <w:rPr>
          <w:sz w:val="22"/>
          <w:szCs w:val="22"/>
        </w:rPr>
        <w:t>) – 20log</w:t>
      </w:r>
      <w:r w:rsidR="008667AD" w:rsidRPr="00D35F47">
        <w:rPr>
          <w:sz w:val="22"/>
          <w:szCs w:val="22"/>
          <w:vertAlign w:val="subscript"/>
        </w:rPr>
        <w:t>10</w:t>
      </w:r>
      <w:r w:rsidR="008667AD" w:rsidRPr="00D35F47">
        <w:rPr>
          <w:i/>
          <w:iCs/>
          <w:sz w:val="22"/>
          <w:szCs w:val="22"/>
        </w:rPr>
        <w:sym w:font="Symbol" w:char="F077"/>
      </w:r>
      <w:r w:rsidR="008667AD">
        <w:rPr>
          <w:sz w:val="22"/>
          <w:szCs w:val="22"/>
        </w:rPr>
        <w:t xml:space="preserve"> </w:t>
      </w:r>
      <w:r w:rsidR="008667AD" w:rsidRPr="008667AD">
        <w:rPr>
          <w:sz w:val="22"/>
          <w:szCs w:val="22"/>
        </w:rPr>
        <w:t>as the HF asymptote</w:t>
      </w:r>
      <w:r w:rsidR="008667AD">
        <w:rPr>
          <w:sz w:val="22"/>
          <w:szCs w:val="22"/>
        </w:rPr>
        <w:t>, as shown by the red lines. The new transfer function becomes</w:t>
      </w:r>
      <w:proofErr w:type="gramStart"/>
      <w:r w:rsidR="008667AD">
        <w:rPr>
          <w:sz w:val="22"/>
          <w:szCs w:val="22"/>
        </w:rPr>
        <w:t xml:space="preserve">: </w:t>
      </w:r>
      <w:proofErr w:type="gramEnd"/>
      <w:r w:rsidR="002E2835" w:rsidRPr="008667AD">
        <w:rPr>
          <w:position w:val="-28"/>
          <w:sz w:val="22"/>
          <w:szCs w:val="22"/>
        </w:rPr>
        <w:object w:dxaOrig="2000" w:dyaOrig="680">
          <v:shape id="_x0000_i1074" type="#_x0000_t75" style="width:100.2pt;height:34pt" o:ole="">
            <v:imagedata r:id="rId86" o:title=""/>
          </v:shape>
          <o:OLEObject Type="Embed" ProgID="Equation.3" ShapeID="_x0000_i1074" DrawAspect="Content" ObjectID="_1454215810" r:id="rId87"/>
        </w:object>
      </w:r>
      <w:r w:rsidR="008667AD">
        <w:rPr>
          <w:sz w:val="22"/>
          <w:szCs w:val="22"/>
        </w:rPr>
        <w:t>.</w:t>
      </w:r>
    </w:p>
    <w:p w:rsidR="008667AD" w:rsidRDefault="008667AD" w:rsidP="00A924AC">
      <w:pPr>
        <w:widowControl w:val="0"/>
        <w:numPr>
          <w:ilvl w:val="0"/>
          <w:numId w:val="2"/>
        </w:numPr>
        <w:spacing w:line="360" w:lineRule="auto"/>
        <w:rPr>
          <w:sz w:val="22"/>
          <w:szCs w:val="22"/>
        </w:rPr>
      </w:pPr>
      <w:r>
        <w:rPr>
          <w:sz w:val="22"/>
          <w:szCs w:val="22"/>
        </w:rPr>
        <w:t xml:space="preserve">To have a corner frequency at </w:t>
      </w:r>
      <w:r w:rsidRPr="008667AD">
        <w:rPr>
          <w:i/>
          <w:iCs/>
          <w:sz w:val="22"/>
          <w:szCs w:val="22"/>
        </w:rPr>
        <w:sym w:font="Symbol" w:char="F077"/>
      </w:r>
      <w:r>
        <w:rPr>
          <w:sz w:val="22"/>
          <w:szCs w:val="22"/>
        </w:rPr>
        <w:t xml:space="preserve"> = 10</w:t>
      </w:r>
      <w:r>
        <w:rPr>
          <w:sz w:val="22"/>
          <w:szCs w:val="22"/>
          <w:vertAlign w:val="superscript"/>
        </w:rPr>
        <w:t>5</w:t>
      </w:r>
      <w:r>
        <w:rPr>
          <w:sz w:val="22"/>
          <w:szCs w:val="22"/>
        </w:rPr>
        <w:t xml:space="preserve"> rad/s and the plot continue with a positive slope of +20 dB/decade, </w:t>
      </w:r>
      <w:r w:rsidR="00A924AC">
        <w:rPr>
          <w:sz w:val="22"/>
          <w:szCs w:val="22"/>
        </w:rPr>
        <w:t>a response of the form (</w:t>
      </w:r>
      <w:r w:rsidR="00A924AC" w:rsidRPr="00D35F47">
        <w:rPr>
          <w:i/>
          <w:iCs/>
          <w:sz w:val="22"/>
          <w:szCs w:val="22"/>
        </w:rPr>
        <w:t>s</w:t>
      </w:r>
      <w:r w:rsidR="00A924AC">
        <w:rPr>
          <w:sz w:val="22"/>
          <w:szCs w:val="22"/>
        </w:rPr>
        <w:t>+10</w:t>
      </w:r>
      <w:r w:rsidR="00A924AC">
        <w:rPr>
          <w:sz w:val="22"/>
          <w:szCs w:val="22"/>
          <w:vertAlign w:val="superscript"/>
        </w:rPr>
        <w:t>5</w:t>
      </w:r>
      <w:r w:rsidR="00A924AC">
        <w:rPr>
          <w:sz w:val="22"/>
          <w:szCs w:val="22"/>
        </w:rPr>
        <w:t>)/10</w:t>
      </w:r>
      <w:r w:rsidR="00A924AC" w:rsidRPr="00A924AC">
        <w:rPr>
          <w:sz w:val="22"/>
          <w:szCs w:val="22"/>
          <w:vertAlign w:val="superscript"/>
        </w:rPr>
        <w:t>5</w:t>
      </w:r>
      <w:r w:rsidR="00A924AC">
        <w:rPr>
          <w:sz w:val="22"/>
          <w:szCs w:val="22"/>
        </w:rPr>
        <w:t xml:space="preserve"> is added on the vertical log scale to the preceding transfer function. This response has the 0 dB line as a LF asymptote and the line 20log</w:t>
      </w:r>
      <w:r w:rsidR="00A924AC" w:rsidRPr="00D35F47">
        <w:rPr>
          <w:sz w:val="22"/>
          <w:szCs w:val="22"/>
          <w:vertAlign w:val="subscript"/>
        </w:rPr>
        <w:t>10</w:t>
      </w:r>
      <w:r w:rsidR="00A924AC" w:rsidRPr="00D35F47">
        <w:rPr>
          <w:i/>
          <w:iCs/>
          <w:sz w:val="22"/>
          <w:szCs w:val="22"/>
        </w:rPr>
        <w:sym w:font="Symbol" w:char="F077"/>
      </w:r>
      <w:r w:rsidR="00A924AC">
        <w:rPr>
          <w:sz w:val="22"/>
          <w:szCs w:val="22"/>
        </w:rPr>
        <w:t xml:space="preserve">  – </w:t>
      </w:r>
      <w:proofErr w:type="gramStart"/>
      <w:r w:rsidR="00A924AC">
        <w:rPr>
          <w:sz w:val="22"/>
          <w:szCs w:val="22"/>
        </w:rPr>
        <w:t>20log</w:t>
      </w:r>
      <w:r w:rsidR="00A924AC" w:rsidRPr="00D35F47">
        <w:rPr>
          <w:sz w:val="22"/>
          <w:szCs w:val="22"/>
          <w:vertAlign w:val="subscript"/>
        </w:rPr>
        <w:t>10</w:t>
      </w:r>
      <w:r w:rsidR="00A924AC">
        <w:rPr>
          <w:sz w:val="22"/>
          <w:szCs w:val="22"/>
        </w:rPr>
        <w:t>(</w:t>
      </w:r>
      <w:proofErr w:type="gramEnd"/>
      <w:r w:rsidR="00A924AC">
        <w:rPr>
          <w:sz w:val="22"/>
          <w:szCs w:val="22"/>
        </w:rPr>
        <w:t>10</w:t>
      </w:r>
      <w:r w:rsidR="00A924AC" w:rsidRPr="008667AD">
        <w:rPr>
          <w:sz w:val="22"/>
          <w:szCs w:val="22"/>
          <w:vertAlign w:val="superscript"/>
        </w:rPr>
        <w:t>4</w:t>
      </w:r>
      <w:r w:rsidR="00A924AC">
        <w:rPr>
          <w:sz w:val="22"/>
          <w:szCs w:val="22"/>
        </w:rPr>
        <w:t xml:space="preserve">) </w:t>
      </w:r>
      <w:r w:rsidR="00A924AC" w:rsidRPr="008667AD">
        <w:rPr>
          <w:sz w:val="22"/>
          <w:szCs w:val="22"/>
        </w:rPr>
        <w:t>as the HF asymptote</w:t>
      </w:r>
      <w:r w:rsidR="00A924AC">
        <w:rPr>
          <w:sz w:val="22"/>
          <w:szCs w:val="22"/>
        </w:rPr>
        <w:t>, as shown by the blue lines. The new transfer function becomes</w:t>
      </w:r>
      <w:proofErr w:type="gramStart"/>
      <w:r w:rsidR="00A924AC">
        <w:rPr>
          <w:sz w:val="22"/>
          <w:szCs w:val="22"/>
        </w:rPr>
        <w:t xml:space="preserve">: </w:t>
      </w:r>
      <w:proofErr w:type="gramEnd"/>
      <w:r w:rsidR="002E2835" w:rsidRPr="008667AD">
        <w:rPr>
          <w:position w:val="-28"/>
          <w:sz w:val="22"/>
          <w:szCs w:val="22"/>
        </w:rPr>
        <w:object w:dxaOrig="2340" w:dyaOrig="680">
          <v:shape id="_x0000_i1077" type="#_x0000_t75" style="width:117.5pt;height:34pt" o:ole="">
            <v:imagedata r:id="rId88" o:title=""/>
          </v:shape>
          <o:OLEObject Type="Embed" ProgID="Equation.3" ShapeID="_x0000_i1077" DrawAspect="Content" ObjectID="_1454215811" r:id="rId89"/>
        </w:object>
      </w:r>
      <w:r w:rsidR="00A924AC">
        <w:rPr>
          <w:sz w:val="22"/>
          <w:szCs w:val="22"/>
        </w:rPr>
        <w:t>.</w:t>
      </w:r>
    </w:p>
    <w:p w:rsidR="00A924AC" w:rsidRDefault="00A924AC" w:rsidP="00A924AC">
      <w:pPr>
        <w:widowControl w:val="0"/>
        <w:numPr>
          <w:ilvl w:val="0"/>
          <w:numId w:val="2"/>
        </w:numPr>
        <w:spacing w:line="360" w:lineRule="auto"/>
        <w:rPr>
          <w:sz w:val="22"/>
          <w:szCs w:val="22"/>
        </w:rPr>
      </w:pPr>
      <w:r>
        <w:rPr>
          <w:sz w:val="22"/>
          <w:szCs w:val="22"/>
        </w:rPr>
        <w:t xml:space="preserve">To have a corner frequency at </w:t>
      </w:r>
      <w:r w:rsidRPr="008667AD">
        <w:rPr>
          <w:i/>
          <w:iCs/>
          <w:sz w:val="22"/>
          <w:szCs w:val="22"/>
        </w:rPr>
        <w:sym w:font="Symbol" w:char="F077"/>
      </w:r>
      <w:r>
        <w:rPr>
          <w:sz w:val="22"/>
          <w:szCs w:val="22"/>
        </w:rPr>
        <w:t xml:space="preserve"> = 10</w:t>
      </w:r>
      <w:r>
        <w:rPr>
          <w:sz w:val="22"/>
          <w:szCs w:val="22"/>
          <w:vertAlign w:val="superscript"/>
        </w:rPr>
        <w:t>6</w:t>
      </w:r>
      <w:r>
        <w:rPr>
          <w:sz w:val="22"/>
          <w:szCs w:val="22"/>
        </w:rPr>
        <w:t xml:space="preserve"> rad/s and the plot continue with a negative slope of -20 dB/decade, a response of the form 10</w:t>
      </w:r>
      <w:r>
        <w:rPr>
          <w:sz w:val="22"/>
          <w:szCs w:val="22"/>
          <w:vertAlign w:val="superscript"/>
        </w:rPr>
        <w:t>6</w:t>
      </w:r>
      <w:r>
        <w:rPr>
          <w:sz w:val="22"/>
          <w:szCs w:val="22"/>
        </w:rPr>
        <w:t>/(</w:t>
      </w:r>
      <w:r w:rsidRPr="00D35F47">
        <w:rPr>
          <w:i/>
          <w:iCs/>
          <w:sz w:val="22"/>
          <w:szCs w:val="22"/>
        </w:rPr>
        <w:t>s</w:t>
      </w:r>
      <w:r>
        <w:rPr>
          <w:sz w:val="22"/>
          <w:szCs w:val="22"/>
        </w:rPr>
        <w:t>+10</w:t>
      </w:r>
      <w:r>
        <w:rPr>
          <w:sz w:val="22"/>
          <w:szCs w:val="22"/>
          <w:vertAlign w:val="superscript"/>
        </w:rPr>
        <w:t>6</w:t>
      </w:r>
      <w:r>
        <w:rPr>
          <w:sz w:val="22"/>
          <w:szCs w:val="22"/>
        </w:rPr>
        <w:t xml:space="preserve">) is added on the vertical log scale to the preceding transfer function. This response has the 0 dB line as a LF asymptote and the line </w:t>
      </w:r>
      <w:proofErr w:type="gramStart"/>
      <w:r>
        <w:rPr>
          <w:sz w:val="22"/>
          <w:szCs w:val="22"/>
        </w:rPr>
        <w:t>20log</w:t>
      </w:r>
      <w:r w:rsidRPr="00D35F47">
        <w:rPr>
          <w:sz w:val="22"/>
          <w:szCs w:val="22"/>
          <w:vertAlign w:val="subscript"/>
        </w:rPr>
        <w:t>10</w:t>
      </w:r>
      <w:r>
        <w:rPr>
          <w:sz w:val="22"/>
          <w:szCs w:val="22"/>
        </w:rPr>
        <w:t>(</w:t>
      </w:r>
      <w:proofErr w:type="gramEnd"/>
      <w:r>
        <w:rPr>
          <w:sz w:val="22"/>
          <w:szCs w:val="22"/>
        </w:rPr>
        <w:t>10</w:t>
      </w:r>
      <w:r>
        <w:rPr>
          <w:sz w:val="22"/>
          <w:szCs w:val="22"/>
          <w:vertAlign w:val="superscript"/>
        </w:rPr>
        <w:t>6</w:t>
      </w:r>
      <w:r>
        <w:rPr>
          <w:sz w:val="22"/>
          <w:szCs w:val="22"/>
        </w:rPr>
        <w:t>) – 20log</w:t>
      </w:r>
      <w:r w:rsidRPr="00D35F47">
        <w:rPr>
          <w:sz w:val="22"/>
          <w:szCs w:val="22"/>
          <w:vertAlign w:val="subscript"/>
        </w:rPr>
        <w:t>10</w:t>
      </w:r>
      <w:r w:rsidRPr="00D35F47">
        <w:rPr>
          <w:i/>
          <w:iCs/>
          <w:sz w:val="22"/>
          <w:szCs w:val="22"/>
        </w:rPr>
        <w:sym w:font="Symbol" w:char="F077"/>
      </w:r>
      <w:r>
        <w:rPr>
          <w:sz w:val="22"/>
          <w:szCs w:val="22"/>
        </w:rPr>
        <w:t xml:space="preserve"> </w:t>
      </w:r>
      <w:r w:rsidRPr="008667AD">
        <w:rPr>
          <w:sz w:val="22"/>
          <w:szCs w:val="22"/>
        </w:rPr>
        <w:t>as the HF asymptote</w:t>
      </w:r>
      <w:r>
        <w:rPr>
          <w:sz w:val="22"/>
          <w:szCs w:val="22"/>
        </w:rPr>
        <w:t>, as shown by the green lines. The new transfer function becomes</w:t>
      </w:r>
      <w:proofErr w:type="gramStart"/>
      <w:r>
        <w:rPr>
          <w:sz w:val="22"/>
          <w:szCs w:val="22"/>
        </w:rPr>
        <w:t xml:space="preserve">: </w:t>
      </w:r>
      <w:r w:rsidR="002E2835" w:rsidRPr="008667AD">
        <w:rPr>
          <w:position w:val="-28"/>
          <w:sz w:val="22"/>
          <w:szCs w:val="22"/>
        </w:rPr>
        <w:object w:dxaOrig="3340" w:dyaOrig="680">
          <v:shape id="_x0000_i1080" type="#_x0000_t75" style="width:167.05pt;height:34pt" o:ole="">
            <v:imagedata r:id="rId90" o:title=""/>
          </v:shape>
          <o:OLEObject Type="Embed" ProgID="Equation.3" ShapeID="_x0000_i1080" DrawAspect="Content" ObjectID="_1454215812" r:id="rId91"/>
        </w:object>
      </w:r>
      <w:r>
        <w:rPr>
          <w:sz w:val="22"/>
          <w:szCs w:val="22"/>
        </w:rPr>
        <w:t xml:space="preserve"> </w:t>
      </w:r>
      <w:r w:rsidR="00DB7A3D" w:rsidRPr="008667AD">
        <w:rPr>
          <w:position w:val="-28"/>
          <w:sz w:val="22"/>
          <w:szCs w:val="22"/>
        </w:rPr>
        <w:object w:dxaOrig="2600" w:dyaOrig="680">
          <v:shape id="_x0000_i1088" type="#_x0000_t75" style="width:130.2pt;height:34pt" o:ole="">
            <v:imagedata r:id="rId92" o:title=""/>
          </v:shape>
          <o:OLEObject Type="Embed" ProgID="Equation.3" ShapeID="_x0000_i1088" DrawAspect="Content" ObjectID="_1454215813" r:id="rId93"/>
        </w:object>
      </w:r>
      <w:r>
        <w:rPr>
          <w:sz w:val="22"/>
          <w:szCs w:val="22"/>
        </w:rPr>
        <w:t>.</w:t>
      </w:r>
    </w:p>
    <w:p w:rsidR="00F35DCB" w:rsidRDefault="00F35DCB" w:rsidP="00F35DCB">
      <w:pPr>
        <w:widowControl w:val="0"/>
        <w:spacing w:line="360" w:lineRule="auto"/>
        <w:ind w:left="1080" w:hanging="1080"/>
        <w:rPr>
          <w:sz w:val="22"/>
          <w:szCs w:val="22"/>
        </w:rPr>
      </w:pPr>
      <w:bookmarkStart w:id="0" w:name="_GoBack"/>
      <w:bookmarkEnd w:id="0"/>
    </w:p>
    <w:proofErr w:type="gramEnd"/>
    <w:sectPr w:rsidR="00F35DCB" w:rsidSect="00F15687">
      <w:footerReference w:type="default" r:id="rId94"/>
      <w:pgSz w:w="11909" w:h="16834"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66F" w:rsidRDefault="00CD566F" w:rsidP="00A42C28">
      <w:r>
        <w:separator/>
      </w:r>
    </w:p>
  </w:endnote>
  <w:endnote w:type="continuationSeparator" w:id="0">
    <w:p w:rsidR="00CD566F" w:rsidRDefault="00CD566F" w:rsidP="00A4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282" w:rsidRDefault="00793282">
    <w:pPr>
      <w:pStyle w:val="Footer"/>
      <w:jc w:val="right"/>
    </w:pPr>
    <w:r>
      <w:fldChar w:fldCharType="begin"/>
    </w:r>
    <w:r>
      <w:instrText xml:space="preserve"> PAGE   \* MERGEFORMAT </w:instrText>
    </w:r>
    <w:r>
      <w:fldChar w:fldCharType="separate"/>
    </w:r>
    <w:r w:rsidR="00DB7A3D">
      <w:rPr>
        <w:noProof/>
      </w:rPr>
      <w:t>6</w:t>
    </w:r>
    <w:r>
      <w:rPr>
        <w:noProof/>
      </w:rPr>
      <w:fldChar w:fldCharType="end"/>
    </w:r>
    <w:r>
      <w:rPr>
        <w:noProof/>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66F" w:rsidRDefault="00CD566F" w:rsidP="00A42C28">
      <w:r>
        <w:separator/>
      </w:r>
    </w:p>
  </w:footnote>
  <w:footnote w:type="continuationSeparator" w:id="0">
    <w:p w:rsidR="00CD566F" w:rsidRDefault="00CD566F" w:rsidP="00A42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73E54"/>
    <w:multiLevelType w:val="hybridMultilevel"/>
    <w:tmpl w:val="D48693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C2758F2"/>
    <w:multiLevelType w:val="hybridMultilevel"/>
    <w:tmpl w:val="6CEC06D2"/>
    <w:lvl w:ilvl="0" w:tplc="48F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687"/>
    <w:rsid w:val="000059A2"/>
    <w:rsid w:val="00005A6A"/>
    <w:rsid w:val="000139E7"/>
    <w:rsid w:val="00027F63"/>
    <w:rsid w:val="00031059"/>
    <w:rsid w:val="0003645A"/>
    <w:rsid w:val="000419AC"/>
    <w:rsid w:val="00096A29"/>
    <w:rsid w:val="000A0346"/>
    <w:rsid w:val="000C2A62"/>
    <w:rsid w:val="000D203B"/>
    <w:rsid w:val="000E5126"/>
    <w:rsid w:val="000E572E"/>
    <w:rsid w:val="000F0DE6"/>
    <w:rsid w:val="000F2999"/>
    <w:rsid w:val="0010759F"/>
    <w:rsid w:val="001176CD"/>
    <w:rsid w:val="001227C5"/>
    <w:rsid w:val="001229C9"/>
    <w:rsid w:val="001253E7"/>
    <w:rsid w:val="00131F7E"/>
    <w:rsid w:val="0014499E"/>
    <w:rsid w:val="0014558A"/>
    <w:rsid w:val="00161BA6"/>
    <w:rsid w:val="001623A9"/>
    <w:rsid w:val="00172976"/>
    <w:rsid w:val="0017364A"/>
    <w:rsid w:val="00173F75"/>
    <w:rsid w:val="00192B31"/>
    <w:rsid w:val="001A6027"/>
    <w:rsid w:val="001B4E13"/>
    <w:rsid w:val="001C20A2"/>
    <w:rsid w:val="001D6D1B"/>
    <w:rsid w:val="001E0CC4"/>
    <w:rsid w:val="001E39C7"/>
    <w:rsid w:val="001E62AC"/>
    <w:rsid w:val="00203582"/>
    <w:rsid w:val="00203688"/>
    <w:rsid w:val="002217C4"/>
    <w:rsid w:val="002251D6"/>
    <w:rsid w:val="002327A6"/>
    <w:rsid w:val="00233B37"/>
    <w:rsid w:val="00247DF7"/>
    <w:rsid w:val="0026730D"/>
    <w:rsid w:val="00287479"/>
    <w:rsid w:val="00296F8D"/>
    <w:rsid w:val="002E2835"/>
    <w:rsid w:val="002E2AF8"/>
    <w:rsid w:val="002E3FCE"/>
    <w:rsid w:val="002E5441"/>
    <w:rsid w:val="002E71F7"/>
    <w:rsid w:val="002F034D"/>
    <w:rsid w:val="003118AD"/>
    <w:rsid w:val="00315CEC"/>
    <w:rsid w:val="00330474"/>
    <w:rsid w:val="00332C92"/>
    <w:rsid w:val="003349D1"/>
    <w:rsid w:val="00355BCE"/>
    <w:rsid w:val="00357A69"/>
    <w:rsid w:val="003866CA"/>
    <w:rsid w:val="0039084C"/>
    <w:rsid w:val="003A0855"/>
    <w:rsid w:val="003B65F3"/>
    <w:rsid w:val="003E2013"/>
    <w:rsid w:val="003E3679"/>
    <w:rsid w:val="003E437B"/>
    <w:rsid w:val="003E74F4"/>
    <w:rsid w:val="003F4D7F"/>
    <w:rsid w:val="004157D0"/>
    <w:rsid w:val="0042449D"/>
    <w:rsid w:val="00435361"/>
    <w:rsid w:val="00440DA1"/>
    <w:rsid w:val="00457923"/>
    <w:rsid w:val="0046304A"/>
    <w:rsid w:val="004668C9"/>
    <w:rsid w:val="00495FB1"/>
    <w:rsid w:val="004A247D"/>
    <w:rsid w:val="004A4C71"/>
    <w:rsid w:val="004A6780"/>
    <w:rsid w:val="004C3B30"/>
    <w:rsid w:val="004F0630"/>
    <w:rsid w:val="004F7E5B"/>
    <w:rsid w:val="0050182F"/>
    <w:rsid w:val="00501C4E"/>
    <w:rsid w:val="00520F0F"/>
    <w:rsid w:val="0053644B"/>
    <w:rsid w:val="0054323C"/>
    <w:rsid w:val="00550950"/>
    <w:rsid w:val="00563160"/>
    <w:rsid w:val="00570793"/>
    <w:rsid w:val="00584B24"/>
    <w:rsid w:val="005A4289"/>
    <w:rsid w:val="005A4600"/>
    <w:rsid w:val="005C5383"/>
    <w:rsid w:val="005D3A79"/>
    <w:rsid w:val="005E0BA6"/>
    <w:rsid w:val="005E4D40"/>
    <w:rsid w:val="005F4AA2"/>
    <w:rsid w:val="005F71E3"/>
    <w:rsid w:val="006122FB"/>
    <w:rsid w:val="006160D7"/>
    <w:rsid w:val="0062357F"/>
    <w:rsid w:val="00626DC9"/>
    <w:rsid w:val="00634A0B"/>
    <w:rsid w:val="00641FBB"/>
    <w:rsid w:val="00667874"/>
    <w:rsid w:val="00674B40"/>
    <w:rsid w:val="00686324"/>
    <w:rsid w:val="0069316E"/>
    <w:rsid w:val="006A7C88"/>
    <w:rsid w:val="006C3487"/>
    <w:rsid w:val="007049FE"/>
    <w:rsid w:val="00711D5C"/>
    <w:rsid w:val="00734525"/>
    <w:rsid w:val="00737148"/>
    <w:rsid w:val="00745DEC"/>
    <w:rsid w:val="00784120"/>
    <w:rsid w:val="00793282"/>
    <w:rsid w:val="007A0834"/>
    <w:rsid w:val="007C12D9"/>
    <w:rsid w:val="007E6744"/>
    <w:rsid w:val="007F2C2E"/>
    <w:rsid w:val="007F7C1D"/>
    <w:rsid w:val="0080156D"/>
    <w:rsid w:val="008120AA"/>
    <w:rsid w:val="00820E22"/>
    <w:rsid w:val="00822B23"/>
    <w:rsid w:val="00825CDC"/>
    <w:rsid w:val="00865A9C"/>
    <w:rsid w:val="008667AD"/>
    <w:rsid w:val="0087299A"/>
    <w:rsid w:val="00880365"/>
    <w:rsid w:val="00896722"/>
    <w:rsid w:val="008B2047"/>
    <w:rsid w:val="008D1917"/>
    <w:rsid w:val="008D4DF7"/>
    <w:rsid w:val="008D740E"/>
    <w:rsid w:val="008E7A52"/>
    <w:rsid w:val="008F4F13"/>
    <w:rsid w:val="00911007"/>
    <w:rsid w:val="0093013E"/>
    <w:rsid w:val="00935828"/>
    <w:rsid w:val="009464E8"/>
    <w:rsid w:val="00956B3F"/>
    <w:rsid w:val="00963077"/>
    <w:rsid w:val="009749FF"/>
    <w:rsid w:val="009B287A"/>
    <w:rsid w:val="009B32F0"/>
    <w:rsid w:val="009B6DD4"/>
    <w:rsid w:val="009C0B1A"/>
    <w:rsid w:val="009C2EE9"/>
    <w:rsid w:val="009D179A"/>
    <w:rsid w:val="00A115A9"/>
    <w:rsid w:val="00A31A9E"/>
    <w:rsid w:val="00A36884"/>
    <w:rsid w:val="00A42C28"/>
    <w:rsid w:val="00A6249A"/>
    <w:rsid w:val="00A731DB"/>
    <w:rsid w:val="00A75CED"/>
    <w:rsid w:val="00A9046D"/>
    <w:rsid w:val="00A924AC"/>
    <w:rsid w:val="00AA2CD0"/>
    <w:rsid w:val="00AA35A8"/>
    <w:rsid w:val="00AD3988"/>
    <w:rsid w:val="00AD753D"/>
    <w:rsid w:val="00B31808"/>
    <w:rsid w:val="00B3662A"/>
    <w:rsid w:val="00B46E15"/>
    <w:rsid w:val="00B62292"/>
    <w:rsid w:val="00B65C09"/>
    <w:rsid w:val="00B70A7E"/>
    <w:rsid w:val="00B95232"/>
    <w:rsid w:val="00BB545B"/>
    <w:rsid w:val="00BB7D2F"/>
    <w:rsid w:val="00BC37EA"/>
    <w:rsid w:val="00BC6B36"/>
    <w:rsid w:val="00BE042B"/>
    <w:rsid w:val="00C034CA"/>
    <w:rsid w:val="00C10509"/>
    <w:rsid w:val="00C148CE"/>
    <w:rsid w:val="00C205E6"/>
    <w:rsid w:val="00C22283"/>
    <w:rsid w:val="00C22FFE"/>
    <w:rsid w:val="00C24BEE"/>
    <w:rsid w:val="00C34987"/>
    <w:rsid w:val="00C36B91"/>
    <w:rsid w:val="00C41D55"/>
    <w:rsid w:val="00C52061"/>
    <w:rsid w:val="00C70982"/>
    <w:rsid w:val="00C826C9"/>
    <w:rsid w:val="00CA73D2"/>
    <w:rsid w:val="00CB1202"/>
    <w:rsid w:val="00CB2921"/>
    <w:rsid w:val="00CB4B21"/>
    <w:rsid w:val="00CC53E6"/>
    <w:rsid w:val="00CD07DF"/>
    <w:rsid w:val="00CD566F"/>
    <w:rsid w:val="00D2509C"/>
    <w:rsid w:val="00D35F47"/>
    <w:rsid w:val="00D47CBC"/>
    <w:rsid w:val="00DA16D1"/>
    <w:rsid w:val="00DB7A3D"/>
    <w:rsid w:val="00DD073B"/>
    <w:rsid w:val="00DD0A21"/>
    <w:rsid w:val="00DE7E8A"/>
    <w:rsid w:val="00DF6CF9"/>
    <w:rsid w:val="00E24A4A"/>
    <w:rsid w:val="00E8081D"/>
    <w:rsid w:val="00E8461B"/>
    <w:rsid w:val="00E86776"/>
    <w:rsid w:val="00E90CCA"/>
    <w:rsid w:val="00E9369F"/>
    <w:rsid w:val="00E944AF"/>
    <w:rsid w:val="00E9554D"/>
    <w:rsid w:val="00EA15BC"/>
    <w:rsid w:val="00EA45B0"/>
    <w:rsid w:val="00EB06C8"/>
    <w:rsid w:val="00EC7E50"/>
    <w:rsid w:val="00EE1889"/>
    <w:rsid w:val="00EE6C10"/>
    <w:rsid w:val="00F02E58"/>
    <w:rsid w:val="00F15687"/>
    <w:rsid w:val="00F3400A"/>
    <w:rsid w:val="00F344F3"/>
    <w:rsid w:val="00F35DCB"/>
    <w:rsid w:val="00F54C41"/>
    <w:rsid w:val="00F57DC5"/>
    <w:rsid w:val="00F602EC"/>
    <w:rsid w:val="00F670D5"/>
    <w:rsid w:val="00F733D3"/>
    <w:rsid w:val="00FB030D"/>
    <w:rsid w:val="00FC0DF8"/>
    <w:rsid w:val="00FF78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2C28"/>
    <w:pPr>
      <w:tabs>
        <w:tab w:val="center" w:pos="4680"/>
        <w:tab w:val="right" w:pos="9360"/>
      </w:tabs>
    </w:pPr>
  </w:style>
  <w:style w:type="character" w:customStyle="1" w:styleId="HeaderChar">
    <w:name w:val="Header Char"/>
    <w:basedOn w:val="DefaultParagraphFont"/>
    <w:link w:val="Header"/>
    <w:rsid w:val="00A42C28"/>
  </w:style>
  <w:style w:type="paragraph" w:styleId="Footer">
    <w:name w:val="footer"/>
    <w:basedOn w:val="Normal"/>
    <w:link w:val="FooterChar"/>
    <w:rsid w:val="00A42C28"/>
    <w:pPr>
      <w:tabs>
        <w:tab w:val="center" w:pos="4680"/>
        <w:tab w:val="right" w:pos="9360"/>
      </w:tabs>
    </w:pPr>
  </w:style>
  <w:style w:type="character" w:customStyle="1" w:styleId="FooterChar">
    <w:name w:val="Footer Char"/>
    <w:basedOn w:val="DefaultParagraphFont"/>
    <w:link w:val="Footer"/>
    <w:uiPriority w:val="99"/>
    <w:rsid w:val="00A42C28"/>
  </w:style>
  <w:style w:type="paragraph" w:styleId="BodyTextIndent2">
    <w:name w:val="Body Text Indent 2"/>
    <w:basedOn w:val="Normal"/>
    <w:link w:val="BodyTextIndent2Char"/>
    <w:rsid w:val="00896722"/>
    <w:pPr>
      <w:tabs>
        <w:tab w:val="decimal" w:pos="284"/>
        <w:tab w:val="left" w:pos="567"/>
      </w:tabs>
      <w:ind w:left="570"/>
    </w:pPr>
    <w:rPr>
      <w:rFonts w:cs="Times New Roman"/>
      <w:sz w:val="24"/>
    </w:rPr>
  </w:style>
  <w:style w:type="character" w:customStyle="1" w:styleId="BodyTextIndent2Char">
    <w:name w:val="Body Text Indent 2 Char"/>
    <w:link w:val="BodyTextIndent2"/>
    <w:rsid w:val="00896722"/>
    <w:rPr>
      <w:rFonts w:cs="Times New Roman"/>
      <w:sz w:val="24"/>
    </w:rPr>
  </w:style>
  <w:style w:type="paragraph" w:styleId="BodyTextIndent">
    <w:name w:val="Body Text Indent"/>
    <w:basedOn w:val="Normal"/>
    <w:link w:val="BodyTextIndentChar"/>
    <w:rsid w:val="0010759F"/>
    <w:pPr>
      <w:spacing w:after="120"/>
      <w:ind w:left="360"/>
    </w:pPr>
  </w:style>
  <w:style w:type="character" w:customStyle="1" w:styleId="BodyTextIndentChar">
    <w:name w:val="Body Text Indent Char"/>
    <w:basedOn w:val="DefaultParagraphFont"/>
    <w:link w:val="BodyTextIndent"/>
    <w:rsid w:val="001075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oleObject" Target="embeddings/oleObject5.bin"/><Relationship Id="rId42" Type="http://schemas.openxmlformats.org/officeDocument/2006/relationships/image" Target="media/image20.wmf"/><Relationship Id="rId47" Type="http://schemas.openxmlformats.org/officeDocument/2006/relationships/oleObject" Target="embeddings/oleObject17.bin"/><Relationship Id="rId63" Type="http://schemas.openxmlformats.org/officeDocument/2006/relationships/oleObject" Target="embeddings/oleObject23.bin"/><Relationship Id="rId68" Type="http://schemas.openxmlformats.org/officeDocument/2006/relationships/image" Target="media/image35.wmf"/><Relationship Id="rId84" Type="http://schemas.openxmlformats.org/officeDocument/2006/relationships/image" Target="media/image44.wmf"/><Relationship Id="rId89" Type="http://schemas.openxmlformats.org/officeDocument/2006/relationships/oleObject" Target="embeddings/oleObject35.bin"/><Relationship Id="rId16" Type="http://schemas.openxmlformats.org/officeDocument/2006/relationships/image" Target="media/image6.wmf"/><Relationship Id="rId11" Type="http://schemas.openxmlformats.org/officeDocument/2006/relationships/image" Target="media/image3.wmf"/><Relationship Id="rId32" Type="http://schemas.openxmlformats.org/officeDocument/2006/relationships/oleObject" Target="embeddings/oleObject10.bin"/><Relationship Id="rId37" Type="http://schemas.openxmlformats.org/officeDocument/2006/relationships/image" Target="media/image17.wmf"/><Relationship Id="rId53" Type="http://schemas.openxmlformats.org/officeDocument/2006/relationships/oleObject" Target="embeddings/oleObject20.bin"/><Relationship Id="rId58" Type="http://schemas.openxmlformats.org/officeDocument/2006/relationships/image" Target="media/image29.emf"/><Relationship Id="rId74" Type="http://schemas.openxmlformats.org/officeDocument/2006/relationships/image" Target="media/image38.wmf"/><Relationship Id="rId79" Type="http://schemas.openxmlformats.org/officeDocument/2006/relationships/oleObject" Target="embeddings/oleObject31.bin"/><Relationship Id="rId5" Type="http://schemas.openxmlformats.org/officeDocument/2006/relationships/settings" Target="settings.xml"/><Relationship Id="rId90" Type="http://schemas.openxmlformats.org/officeDocument/2006/relationships/image" Target="media/image47.wmf"/><Relationship Id="rId95" Type="http://schemas.openxmlformats.org/officeDocument/2006/relationships/fontTable" Target="fontTable.xml"/><Relationship Id="rId22" Type="http://schemas.openxmlformats.org/officeDocument/2006/relationships/image" Target="media/image9.wmf"/><Relationship Id="rId27" Type="http://schemas.openxmlformats.org/officeDocument/2006/relationships/image" Target="media/image12.wmf"/><Relationship Id="rId43" Type="http://schemas.openxmlformats.org/officeDocument/2006/relationships/oleObject" Target="embeddings/oleObject15.bin"/><Relationship Id="rId48" Type="http://schemas.openxmlformats.org/officeDocument/2006/relationships/image" Target="media/image23.wmf"/><Relationship Id="rId64" Type="http://schemas.openxmlformats.org/officeDocument/2006/relationships/image" Target="media/image33.wmf"/><Relationship Id="rId69" Type="http://schemas.openxmlformats.org/officeDocument/2006/relationships/oleObject" Target="embeddings/oleObject26.bin"/><Relationship Id="rId8" Type="http://schemas.openxmlformats.org/officeDocument/2006/relationships/endnotes" Target="endnotes.xml"/><Relationship Id="rId51" Type="http://schemas.openxmlformats.org/officeDocument/2006/relationships/oleObject" Target="embeddings/oleObject19.bin"/><Relationship Id="rId72" Type="http://schemas.openxmlformats.org/officeDocument/2006/relationships/image" Target="media/image37.wmf"/><Relationship Id="rId80" Type="http://schemas.openxmlformats.org/officeDocument/2006/relationships/image" Target="media/image41.wmf"/><Relationship Id="rId85" Type="http://schemas.openxmlformats.org/officeDocument/2006/relationships/oleObject" Target="embeddings/oleObject33.bin"/><Relationship Id="rId93" Type="http://schemas.openxmlformats.org/officeDocument/2006/relationships/oleObject" Target="embeddings/oleObject37.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3.bin"/><Relationship Id="rId46" Type="http://schemas.openxmlformats.org/officeDocument/2006/relationships/image" Target="media/image22.wmf"/><Relationship Id="rId59" Type="http://schemas.openxmlformats.org/officeDocument/2006/relationships/image" Target="media/image30.wmf"/><Relationship Id="rId67" Type="http://schemas.openxmlformats.org/officeDocument/2006/relationships/oleObject" Target="embeddings/oleObject25.bin"/><Relationship Id="rId20" Type="http://schemas.openxmlformats.org/officeDocument/2006/relationships/image" Target="media/image8.wmf"/><Relationship Id="rId41" Type="http://schemas.openxmlformats.org/officeDocument/2006/relationships/oleObject" Target="embeddings/oleObject14.bin"/><Relationship Id="rId54" Type="http://schemas.openxmlformats.org/officeDocument/2006/relationships/image" Target="media/image26.wmf"/><Relationship Id="rId62" Type="http://schemas.openxmlformats.org/officeDocument/2006/relationships/image" Target="media/image32.wmf"/><Relationship Id="rId70" Type="http://schemas.openxmlformats.org/officeDocument/2006/relationships/image" Target="media/image36.wmf"/><Relationship Id="rId75" Type="http://schemas.openxmlformats.org/officeDocument/2006/relationships/oleObject" Target="embeddings/oleObject29.bin"/><Relationship Id="rId83" Type="http://schemas.openxmlformats.org/officeDocument/2006/relationships/image" Target="media/image43.emf"/><Relationship Id="rId88" Type="http://schemas.openxmlformats.org/officeDocument/2006/relationships/image" Target="media/image46.wmf"/><Relationship Id="rId91" Type="http://schemas.openxmlformats.org/officeDocument/2006/relationships/oleObject" Target="embeddings/oleObject36.bin"/><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oleObject" Target="embeddings/oleObject6.bin"/><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18.bin"/><Relationship Id="rId57" Type="http://schemas.openxmlformats.org/officeDocument/2006/relationships/image" Target="media/image28.emf"/><Relationship Id="rId10" Type="http://schemas.openxmlformats.org/officeDocument/2006/relationships/image" Target="media/image2.emf"/><Relationship Id="rId31" Type="http://schemas.openxmlformats.org/officeDocument/2006/relationships/image" Target="media/image14.wmf"/><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oleObject" Target="embeddings/oleObject22.bin"/><Relationship Id="rId65" Type="http://schemas.openxmlformats.org/officeDocument/2006/relationships/oleObject" Target="embeddings/oleObject24.bin"/><Relationship Id="rId73" Type="http://schemas.openxmlformats.org/officeDocument/2006/relationships/oleObject" Target="embeddings/oleObject28.bin"/><Relationship Id="rId78" Type="http://schemas.openxmlformats.org/officeDocument/2006/relationships/image" Target="media/image40.wmf"/><Relationship Id="rId81" Type="http://schemas.openxmlformats.org/officeDocument/2006/relationships/oleObject" Target="embeddings/oleObject32.bin"/><Relationship Id="rId86" Type="http://schemas.openxmlformats.org/officeDocument/2006/relationships/image" Target="media/image45.wmf"/><Relationship Id="rId9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image" Target="media/image7.wmf"/><Relationship Id="rId39" Type="http://schemas.openxmlformats.org/officeDocument/2006/relationships/image" Target="media/image18.emf"/><Relationship Id="rId34" Type="http://schemas.openxmlformats.org/officeDocument/2006/relationships/oleObject" Target="embeddings/oleObject11.bin"/><Relationship Id="rId50" Type="http://schemas.openxmlformats.org/officeDocument/2006/relationships/image" Target="media/image24.wmf"/><Relationship Id="rId55" Type="http://schemas.openxmlformats.org/officeDocument/2006/relationships/oleObject" Target="embeddings/oleObject21.bin"/><Relationship Id="rId76" Type="http://schemas.openxmlformats.org/officeDocument/2006/relationships/image" Target="media/image39.wmf"/><Relationship Id="rId7" Type="http://schemas.openxmlformats.org/officeDocument/2006/relationships/footnotes" Target="footnotes.xml"/><Relationship Id="rId71" Type="http://schemas.openxmlformats.org/officeDocument/2006/relationships/oleObject" Target="embeddings/oleObject27.bin"/><Relationship Id="rId92" Type="http://schemas.openxmlformats.org/officeDocument/2006/relationships/image" Target="media/image48.wmf"/><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image" Target="media/image10.emf"/><Relationship Id="rId40" Type="http://schemas.openxmlformats.org/officeDocument/2006/relationships/image" Target="media/image19.wmf"/><Relationship Id="rId45" Type="http://schemas.openxmlformats.org/officeDocument/2006/relationships/oleObject" Target="embeddings/oleObject16.bin"/><Relationship Id="rId66" Type="http://schemas.openxmlformats.org/officeDocument/2006/relationships/image" Target="media/image34.wmf"/><Relationship Id="rId87" Type="http://schemas.openxmlformats.org/officeDocument/2006/relationships/oleObject" Target="embeddings/oleObject34.bin"/><Relationship Id="rId61" Type="http://schemas.openxmlformats.org/officeDocument/2006/relationships/image" Target="media/image31.emf"/><Relationship Id="rId82" Type="http://schemas.openxmlformats.org/officeDocument/2006/relationships/image" Target="media/image42.emf"/><Relationship Id="rId19" Type="http://schemas.openxmlformats.org/officeDocument/2006/relationships/oleObject" Target="embeddings/oleObject4.bin"/><Relationship Id="rId14" Type="http://schemas.openxmlformats.org/officeDocument/2006/relationships/oleObject" Target="embeddings/oleObject2.bin"/><Relationship Id="rId30" Type="http://schemas.openxmlformats.org/officeDocument/2006/relationships/oleObject" Target="embeddings/oleObject9.bin"/><Relationship Id="rId35" Type="http://schemas.openxmlformats.org/officeDocument/2006/relationships/image" Target="media/image16.wmf"/><Relationship Id="rId56" Type="http://schemas.openxmlformats.org/officeDocument/2006/relationships/image" Target="media/image27.wmf"/><Relationship Id="rId77" Type="http://schemas.openxmlformats.org/officeDocument/2006/relationships/oleObject" Target="embeddings/oleObject3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9B515-9E7A-4A9C-AB98-1915CA8B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6</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nsabah</dc:creator>
  <cp:lastModifiedBy>nsabah</cp:lastModifiedBy>
  <cp:revision>18</cp:revision>
  <dcterms:created xsi:type="dcterms:W3CDTF">2014-01-30T05:49:00Z</dcterms:created>
  <dcterms:modified xsi:type="dcterms:W3CDTF">2014-02-18T05:57:00Z</dcterms:modified>
</cp:coreProperties>
</file>